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69" w:rsidRPr="00857869" w:rsidRDefault="00857869" w:rsidP="00857869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СОЦИАЛЬНАЯ    РЕКЛАМА    ПО     ЭНЕРГОСБЕРЕЖЕНИЮ</w:t>
      </w:r>
      <w:bookmarkStart w:id="0" w:name="_GoBack"/>
      <w:bookmarkEnd w:id="0"/>
    </w:p>
    <w:p w:rsidR="00857869" w:rsidRPr="00857869" w:rsidRDefault="00857869" w:rsidP="008467AF">
      <w:pPr>
        <w:pStyle w:val="a7"/>
        <w:shd w:val="clear" w:color="auto" w:fill="FFFF0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hAnsi="Times New Roman" w:cs="Times New Roman"/>
          <w:sz w:val="28"/>
          <w:szCs w:val="28"/>
          <w:lang w:eastAsia="ru-RU"/>
        </w:rPr>
        <w:t>Уважаемые жители сельского поселения Уршакский сельсовет муниципального района Аургазинский район Республики Башкортостан!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7869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Уршакский сельсовет муниципального района Аургазинский район Республики Башкортостан.</w:t>
      </w:r>
    </w:p>
    <w:p w:rsidR="00857869" w:rsidRDefault="00857869" w:rsidP="008467AF">
      <w:pPr>
        <w:pStyle w:val="a7"/>
        <w:shd w:val="clear" w:color="auto" w:fill="FFFF0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hAnsi="Times New Roman" w:cs="Times New Roman"/>
          <w:sz w:val="28"/>
          <w:szCs w:val="28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857869" w:rsidRDefault="00857869" w:rsidP="008578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Начни с себя, вот главное решение!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Энергосбережение - вклад каждого результат общий!</w:t>
      </w:r>
    </w:p>
    <w:p w:rsidR="00857869" w:rsidRPr="00857869" w:rsidRDefault="00857869" w:rsidP="0085786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869" w:rsidRPr="00857869" w:rsidRDefault="00857869" w:rsidP="00857869">
      <w:pPr>
        <w:shd w:val="clear" w:color="auto" w:fill="FF00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Рационально используйте электричество!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современные энергосберегающие электротехнические устройства, многотарифные    электросчётчики,  позволяющие экономить на разнице тарифов.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энергосберегающие.</w:t>
      </w:r>
    </w:p>
    <w:p w:rsidR="00857869" w:rsidRPr="00857869" w:rsidRDefault="00857869" w:rsidP="00857869">
      <w:pPr>
        <w:shd w:val="clear" w:color="auto" w:fill="FF000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нам необходимо беречь энергию?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никогда не исчерпают себя. Зачем их экономить, если каждый ими обеспечен в достаточном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невозобновляемыми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857869" w:rsidRPr="00857869" w:rsidRDefault="00857869" w:rsidP="008467AF">
      <w:pPr>
        <w:shd w:val="clear" w:color="auto" w:fill="00B050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Потреблять энергию эффективно очень просто. Достаточно следовать этим советам.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магазинах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энергоэффективное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Приобретая бытовую технику, обращайте внимание на класс ее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энергоэффективным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клас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А++, А+, А; далее по убыванию –B, C, D, E, F, G.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Для улучшения естественного освещения в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выполняйте отделку стен и потолка светлыми тонами. Особенно это важно в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Современные квартиры эффективно оборудовать комбинированным освещением. Всё искусственное освещение в наших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квартирах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разделить на общее и местное. Общее освещение предназначено для равномерного освещения комнаты, обычно в наших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м2 экономится до 200 кВт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Удобно и выгодно оборудование Вашего дома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светорегуляторами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позволяют плавно регулировать освещённость в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Светорегулятор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видно из названия (ещё его называют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диммер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Светорегуляторы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ручные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автоматические.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(мощность энергосберегающих ламп будет в 5 раз меньше). 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использовании.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standby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и обеспечит пожарную безопасность в доме в ваше отсутствие.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30%.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Посмотрите, где в вашем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/выключается редко. Замена ламп накаливания на современные энергосберегающие лампы в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снизить потребление электроэнергии в квартире в 2 раза. Затраты обычно окупаются менее чем за год.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 Бытовая техника.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Аудиовидеотехника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Уходя из дома надолго (или ложась спать на ночь), выключайте не только свет, но и электроприборы, находящиеся в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standby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они сами выделяют тепло. Излишек тепла всегда вреден для любого прибора.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Ставьте телевизор в равномерно освещенном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 Компьютерная техника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 Мобильные устройства.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 Пылесос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Электроплита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неискривленным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дном, которое равно или чуть больше диаметра конфорки.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столько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увеличивается расход электроэнергии на приготовление.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Электрочайник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= Важно своевременно удалять из электрочайника накипь. Накипь образуется в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 Стиральная машина.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 Холодильник, морозильная камера.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Холодильник ставьте в прохладное место, ни в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коем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 рядом с плитой. Если температура в комнате, где стоит холодильник, достигает 30ºC, то потребление им электроэнергии удваивается.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кладите теплые продукты в холодильник, дайте остыть им до комнатной температуры.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Кондиционер.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Работа кондиционера должна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электроэнергия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расходующаяся на работу кондиционера будет тратиться зря.</w:t>
      </w:r>
    </w:p>
    <w:p w:rsidR="00857869" w:rsidRDefault="00857869" w:rsidP="00857869">
      <w:pPr>
        <w:shd w:val="clear" w:color="auto" w:fill="FFFF00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Использование многотарифного учета электрической энергии.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Сберегая тепло – бережем электроэнергию.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Отопление</w:t>
      </w: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 настоящее время существует много современных технологий отопления, имеющих явные преимущества перед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длинноволновые обогреватели, теплые полы,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теплонакопители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теплонакопителях</w:t>
      </w:r>
      <w:proofErr w:type="spell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дневное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время они отдают тепло строго в соответствии с выставленной температурой.</w:t>
      </w:r>
    </w:p>
    <w:p w:rsidR="00857869" w:rsidRPr="00857869" w:rsidRDefault="00857869" w:rsidP="00857869">
      <w:pPr>
        <w:shd w:val="clear" w:color="auto" w:fill="FFFF00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Утепление помещений.</w:t>
      </w:r>
    </w:p>
    <w:p w:rsidR="00857869" w:rsidRPr="00857869" w:rsidRDefault="00857869" w:rsidP="00857869">
      <w:pPr>
        <w:shd w:val="clear" w:color="auto" w:fill="FFFF0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Известно, что в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</w:t>
      </w:r>
      <w:proofErr w:type="gramStart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подъездах</w:t>
      </w:r>
      <w:proofErr w:type="gramEnd"/>
      <w:r w:rsidRPr="0085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641A35" w:rsidRPr="00857869" w:rsidRDefault="00641A35" w:rsidP="008467AF">
      <w:pPr>
        <w:shd w:val="clear" w:color="auto" w:fill="FFFF0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641A35" w:rsidRPr="0085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53"/>
    <w:rsid w:val="00104403"/>
    <w:rsid w:val="001B6F53"/>
    <w:rsid w:val="00641A35"/>
    <w:rsid w:val="008467AF"/>
    <w:rsid w:val="00857869"/>
    <w:rsid w:val="00C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7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5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7869"/>
    <w:rPr>
      <w:b/>
      <w:bCs/>
    </w:rPr>
  </w:style>
  <w:style w:type="paragraph" w:styleId="a7">
    <w:name w:val="No Spacing"/>
    <w:uiPriority w:val="1"/>
    <w:qFormat/>
    <w:rsid w:val="008578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7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5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7869"/>
    <w:rPr>
      <w:b/>
      <w:bCs/>
    </w:rPr>
  </w:style>
  <w:style w:type="paragraph" w:styleId="a7">
    <w:name w:val="No Spacing"/>
    <w:uiPriority w:val="1"/>
    <w:qFormat/>
    <w:rsid w:val="00857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2725</Words>
  <Characters>15538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Почему нам необходимо беречь энергию?</vt:lpstr>
    </vt:vector>
  </TitlesOfParts>
  <Company/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2018-01-31T09:28:00Z</dcterms:created>
  <dcterms:modified xsi:type="dcterms:W3CDTF">2018-01-31T09:57:00Z</dcterms:modified>
</cp:coreProperties>
</file>