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9965E5" w:rsidTr="00D2665E">
        <w:trPr>
          <w:jc w:val="center"/>
        </w:trPr>
        <w:tc>
          <w:tcPr>
            <w:tcW w:w="4254" w:type="dxa"/>
          </w:tcPr>
          <w:p w:rsidR="009965E5" w:rsidRDefault="009965E5" w:rsidP="00D2665E">
            <w:pPr>
              <w:pStyle w:val="a6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9965E5" w:rsidRDefault="009965E5" w:rsidP="00D2665E">
            <w:pPr>
              <w:pStyle w:val="a6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9965E5" w:rsidRDefault="009965E5" w:rsidP="00D2665E">
            <w:pPr>
              <w:pStyle w:val="a6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965E5" w:rsidRDefault="009965E5" w:rsidP="00D2665E">
            <w:pPr>
              <w:pStyle w:val="a6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>, Ауыр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 xml:space="preserve">Татар </w:t>
            </w:r>
            <w:r>
              <w:rPr>
                <w:rFonts w:ascii="Century Bash" w:hAnsi="Century Bash"/>
                <w:sz w:val="14"/>
                <w:lang w:eastAsia="en-US"/>
              </w:rPr>
              <w:t>Ну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5E5" w:rsidRDefault="009965E5" w:rsidP="00D2665E">
            <w:pPr>
              <w:pStyle w:val="a6"/>
              <w:jc w:val="center"/>
              <w:rPr>
                <w:lang w:eastAsia="en-US"/>
              </w:rPr>
            </w:pPr>
            <w:r w:rsidRPr="00F54995">
              <w:rPr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74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7524457" r:id="rId9"/>
              </w:object>
            </w:r>
          </w:p>
        </w:tc>
        <w:tc>
          <w:tcPr>
            <w:tcW w:w="4395" w:type="dxa"/>
          </w:tcPr>
          <w:p w:rsidR="009965E5" w:rsidRDefault="009965E5" w:rsidP="00D2665E">
            <w:pPr>
              <w:pStyle w:val="a6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9965E5" w:rsidRDefault="009965E5" w:rsidP="00D2665E">
            <w:pPr>
              <w:pStyle w:val="a6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9965E5" w:rsidRDefault="009965E5" w:rsidP="00D2665E">
            <w:pPr>
              <w:pStyle w:val="a6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9965E5" w:rsidRDefault="009965E5" w:rsidP="00D2665E">
            <w:pPr>
              <w:pStyle w:val="a6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453499, Аургазинский район, д.Татарский Нагадак, </w:t>
            </w:r>
          </w:p>
          <w:p w:rsidR="009965E5" w:rsidRDefault="009965E5" w:rsidP="00D2665E">
            <w:pPr>
              <w:pStyle w:val="a6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9965E5" w:rsidRDefault="00BD30BC" w:rsidP="009965E5">
      <w:pPr>
        <w:pStyle w:val="a6"/>
        <w:rPr>
          <w:b/>
          <w:sz w:val="28"/>
        </w:rPr>
      </w:pPr>
      <w:r w:rsidRPr="00BD30BC">
        <w:rPr>
          <w:sz w:val="24"/>
          <w:szCs w:val="24"/>
        </w:rPr>
        <w:pict>
          <v:line id="_x0000_s1027" style="position:absolute;z-index:251660288;mso-position-horizontal-relative:text;mso-position-vertical-relative:text" from="1pt,10pt" to="509.55pt,10pt" o:allowincell="f" strokeweight="2.25pt"/>
        </w:pict>
      </w:r>
    </w:p>
    <w:p w:rsidR="009965E5" w:rsidRDefault="009965E5" w:rsidP="009965E5">
      <w:pPr>
        <w:jc w:val="center"/>
        <w:rPr>
          <w:b/>
          <w:sz w:val="28"/>
          <w:szCs w:val="28"/>
          <w:lang w:val="ba-RU"/>
        </w:rPr>
      </w:pPr>
    </w:p>
    <w:p w:rsidR="009965E5" w:rsidRPr="009965E5" w:rsidRDefault="009965E5" w:rsidP="0099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E5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9965E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</w:t>
      </w:r>
      <w:r w:rsidRPr="009965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 w:rsidRPr="009965E5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9965E5" w:rsidRDefault="009965E5" w:rsidP="009965E5">
      <w:pPr>
        <w:pStyle w:val="a6"/>
        <w:rPr>
          <w:bCs/>
          <w:sz w:val="28"/>
          <w:szCs w:val="28"/>
        </w:rPr>
      </w:pPr>
      <w:r w:rsidRPr="009965E5">
        <w:rPr>
          <w:rFonts w:ascii="Times New Roman" w:hAnsi="Times New Roman" w:cs="Times New Roman"/>
          <w:bCs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bCs/>
          <w:sz w:val="28"/>
          <w:szCs w:val="28"/>
        </w:rPr>
        <w:t>1 апрель</w:t>
      </w:r>
      <w:r w:rsidRPr="009965E5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Pr="009965E5">
        <w:rPr>
          <w:rFonts w:ascii="Times New Roman" w:hAnsi="Times New Roman" w:cs="Times New Roman"/>
          <w:bCs/>
          <w:sz w:val="28"/>
          <w:szCs w:val="28"/>
        </w:rPr>
        <w:t xml:space="preserve">2019 й.                           </w:t>
      </w:r>
      <w:r w:rsidRPr="009965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965E5">
        <w:rPr>
          <w:rFonts w:ascii="Times New Roman" w:hAnsi="Times New Roman" w:cs="Times New Roman"/>
          <w:bCs/>
          <w:sz w:val="28"/>
          <w:szCs w:val="28"/>
        </w:rPr>
        <w:t xml:space="preserve">                       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965E5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>апреля</w:t>
      </w:r>
      <w:r w:rsidRPr="009965E5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Pr="009965E5">
        <w:rPr>
          <w:rFonts w:ascii="Times New Roman" w:hAnsi="Times New Roman" w:cs="Times New Roman"/>
          <w:bCs/>
          <w:sz w:val="28"/>
          <w:szCs w:val="28"/>
        </w:rPr>
        <w:t>2019</w:t>
      </w:r>
      <w:r w:rsidRPr="002D5C04">
        <w:rPr>
          <w:bCs/>
          <w:sz w:val="28"/>
          <w:szCs w:val="28"/>
        </w:rPr>
        <w:t xml:space="preserve"> г.</w:t>
      </w:r>
    </w:p>
    <w:p w:rsidR="00087C05" w:rsidRDefault="00087C05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965E5" w:rsidRDefault="009965E5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965E5" w:rsidRPr="00AB4D23" w:rsidRDefault="009965E5" w:rsidP="009965E5">
      <w:pPr>
        <w:tabs>
          <w:tab w:val="left" w:pos="4820"/>
        </w:tabs>
        <w:spacing w:after="0" w:line="240" w:lineRule="auto"/>
        <w:ind w:right="84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139F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 w:rsidRPr="000139F5">
        <w:rPr>
          <w:rFonts w:ascii="Times New Roman" w:hAnsi="Times New Roman"/>
          <w:sz w:val="28"/>
          <w:szCs w:val="28"/>
        </w:rPr>
        <w:t>оказании подд</w:t>
      </w:r>
      <w:r>
        <w:rPr>
          <w:rFonts w:ascii="Times New Roman" w:hAnsi="Times New Roman"/>
          <w:sz w:val="28"/>
          <w:szCs w:val="28"/>
        </w:rPr>
        <w:t xml:space="preserve">ержки социально ориентированным </w:t>
      </w:r>
      <w:r w:rsidRPr="000139F5">
        <w:rPr>
          <w:rFonts w:ascii="Times New Roman" w:hAnsi="Times New Roman"/>
          <w:sz w:val="28"/>
          <w:szCs w:val="28"/>
        </w:rPr>
        <w:t>некоммерческим организациям</w:t>
      </w:r>
    </w:p>
    <w:p w:rsidR="00087C05" w:rsidRPr="00A847E9" w:rsidRDefault="00087C05" w:rsidP="009965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EED" w:rsidRDefault="00A847E9" w:rsidP="00A847E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55571B">
        <w:rPr>
          <w:rFonts w:ascii="Times New Roman" w:hAnsi="Times New Roman"/>
          <w:color w:val="000000"/>
          <w:sz w:val="28"/>
          <w:szCs w:val="28"/>
        </w:rPr>
        <w:t>от 12 января 1996 г. №7-ФЗ «О некоммерческих организациях»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80020">
        <w:rPr>
          <w:rFonts w:ascii="Times New Roman" w:hAnsi="Times New Roman"/>
          <w:sz w:val="28"/>
          <w:szCs w:val="28"/>
        </w:rPr>
        <w:t>Ф</w:t>
      </w:r>
      <w:r w:rsidRPr="008A1504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8A15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A150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847E9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</w:t>
      </w:r>
      <w:r w:rsidR="00105EED">
        <w:rPr>
          <w:rFonts w:ascii="Times New Roman" w:hAnsi="Times New Roman" w:cs="Times New Roman"/>
          <w:sz w:val="28"/>
          <w:szCs w:val="28"/>
        </w:rPr>
        <w:t>го</w:t>
      </w:r>
      <w:r w:rsidRPr="00A847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5EED">
        <w:rPr>
          <w:rFonts w:ascii="Times New Roman" w:hAnsi="Times New Roman" w:cs="Times New Roman"/>
          <w:sz w:val="28"/>
          <w:szCs w:val="28"/>
        </w:rPr>
        <w:t xml:space="preserve">я </w:t>
      </w:r>
      <w:r w:rsidR="009965E5">
        <w:rPr>
          <w:rFonts w:ascii="Times New Roman" w:hAnsi="Times New Roman" w:cs="Times New Roman"/>
          <w:sz w:val="28"/>
          <w:szCs w:val="28"/>
        </w:rPr>
        <w:t>Нагадакский</w:t>
      </w:r>
      <w:r w:rsidR="00105E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7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65E5">
        <w:rPr>
          <w:rFonts w:ascii="Times New Roman" w:hAnsi="Times New Roman" w:cs="Times New Roman"/>
          <w:sz w:val="28"/>
          <w:szCs w:val="28"/>
        </w:rPr>
        <w:t xml:space="preserve"> </w:t>
      </w:r>
      <w:r w:rsidR="00105EED">
        <w:rPr>
          <w:rFonts w:ascii="Times New Roman" w:hAnsi="Times New Roman" w:cs="Times New Roman"/>
          <w:sz w:val="28"/>
          <w:szCs w:val="28"/>
        </w:rPr>
        <w:t>Аургазинский район Республики Башкортостан</w:t>
      </w:r>
      <w:r w:rsidR="00225E5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9965E5">
        <w:rPr>
          <w:rFonts w:ascii="Times New Roman" w:hAnsi="Times New Roman" w:cs="Times New Roman"/>
          <w:sz w:val="28"/>
          <w:szCs w:val="28"/>
        </w:rPr>
        <w:t>Нагадакский</w:t>
      </w:r>
      <w:r w:rsidR="00225E5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47E9" w:rsidRPr="00225E5F" w:rsidRDefault="00A847E9" w:rsidP="00225E5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225E5F">
        <w:rPr>
          <w:rFonts w:ascii="Times New Roman" w:hAnsi="Times New Roman" w:cs="Times New Roman"/>
          <w:sz w:val="28"/>
          <w:szCs w:val="28"/>
        </w:rPr>
        <w:t>ЕТ</w:t>
      </w:r>
      <w:r w:rsidRPr="00A847E9">
        <w:rPr>
          <w:rFonts w:ascii="Times New Roman" w:hAnsi="Times New Roman" w:cs="Times New Roman"/>
          <w:sz w:val="28"/>
          <w:szCs w:val="28"/>
        </w:rPr>
        <w:t>:</w:t>
      </w:r>
    </w:p>
    <w:p w:rsidR="00A847E9" w:rsidRPr="00911F5F" w:rsidRDefault="00A847E9" w:rsidP="00A8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911F5F">
        <w:rPr>
          <w:rFonts w:ascii="Times New Roman" w:hAnsi="Times New Roman"/>
          <w:sz w:val="28"/>
          <w:szCs w:val="28"/>
        </w:rPr>
        <w:t>1. Утвердить Положение о</w:t>
      </w:r>
      <w:r>
        <w:rPr>
          <w:rFonts w:ascii="Times New Roman" w:hAnsi="Times New Roman"/>
          <w:sz w:val="28"/>
          <w:szCs w:val="28"/>
        </w:rPr>
        <w:t xml:space="preserve">б оказании поддержки социально </w:t>
      </w:r>
      <w:r w:rsidRPr="00911F5F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</w:t>
      </w:r>
      <w:r w:rsidR="00D159D2">
        <w:rPr>
          <w:rFonts w:ascii="Times New Roman" w:hAnsi="Times New Roman"/>
          <w:sz w:val="28"/>
          <w:szCs w:val="28"/>
        </w:rPr>
        <w:t>органами местного самоуправления сельского поселения</w:t>
      </w:r>
      <w:r w:rsidR="009965E5">
        <w:rPr>
          <w:rFonts w:ascii="Times New Roman" w:hAnsi="Times New Roman"/>
          <w:sz w:val="28"/>
          <w:szCs w:val="28"/>
        </w:rPr>
        <w:t xml:space="preserve"> Нагадакский</w:t>
      </w:r>
      <w:r w:rsidR="00105EE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5EED">
        <w:rPr>
          <w:rFonts w:ascii="Times New Roman" w:hAnsi="Times New Roman"/>
          <w:sz w:val="28"/>
          <w:szCs w:val="28"/>
        </w:rPr>
        <w:t xml:space="preserve">Аургазинский район Республики Башкортостан </w:t>
      </w:r>
      <w:r w:rsidRPr="00911F5F">
        <w:rPr>
          <w:rFonts w:ascii="Times New Roman" w:hAnsi="Times New Roman"/>
          <w:sz w:val="28"/>
          <w:szCs w:val="28"/>
        </w:rPr>
        <w:t>согласно приложени</w:t>
      </w:r>
      <w:r w:rsidR="00105EED">
        <w:rPr>
          <w:rFonts w:ascii="Times New Roman" w:hAnsi="Times New Roman"/>
          <w:sz w:val="28"/>
          <w:szCs w:val="28"/>
        </w:rPr>
        <w:t>я</w:t>
      </w:r>
      <w:r w:rsidRPr="00911F5F">
        <w:rPr>
          <w:rFonts w:ascii="Times New Roman" w:hAnsi="Times New Roman"/>
          <w:sz w:val="28"/>
          <w:szCs w:val="28"/>
        </w:rPr>
        <w:t>.</w:t>
      </w:r>
    </w:p>
    <w:p w:rsidR="00A847E9" w:rsidRPr="00F9055B" w:rsidRDefault="00A847E9" w:rsidP="00A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="00E34EAE" w:rsidRPr="00E34EA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84DBF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</w:t>
      </w:r>
      <w:r w:rsidR="00105EED">
        <w:rPr>
          <w:rFonts w:ascii="Times New Roman" w:hAnsi="Times New Roman"/>
          <w:sz w:val="28"/>
          <w:szCs w:val="28"/>
        </w:rPr>
        <w:t>бнародо</w:t>
      </w:r>
      <w:r>
        <w:rPr>
          <w:rFonts w:ascii="Times New Roman" w:hAnsi="Times New Roman"/>
          <w:sz w:val="28"/>
          <w:szCs w:val="28"/>
        </w:rPr>
        <w:t>вания.</w:t>
      </w:r>
    </w:p>
    <w:p w:rsidR="00E34EAE" w:rsidRPr="00E34EAE" w:rsidRDefault="00E34EAE" w:rsidP="00E3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AE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EC1" w:rsidRDefault="00277EC1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7B68" w:rsidRPr="00A847E9" w:rsidRDefault="004F7B68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05EED" w:rsidRDefault="00A847E9" w:rsidP="00A847E9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05EED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Глава </w:t>
      </w:r>
      <w:r w:rsidRPr="00105EE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847E9" w:rsidRPr="00277EC1" w:rsidRDefault="009965E5" w:rsidP="00277EC1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Нагадакский</w:t>
      </w:r>
      <w:r w:rsidR="00105EED" w:rsidRPr="00713E1D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</w:t>
      </w:r>
      <w:r w:rsidR="00277EC1">
        <w:rPr>
          <w:rFonts w:ascii="Times New Roman" w:hAnsi="Times New Roman" w:cs="Times New Roman"/>
          <w:b w:val="0"/>
          <w:sz w:val="28"/>
          <w:szCs w:val="28"/>
        </w:rPr>
        <w:tab/>
      </w:r>
      <w:r w:rsidR="00277EC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Р.Н. Баязитов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05" w:rsidRDefault="00087C05" w:rsidP="0022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C05" w:rsidRDefault="00087C05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47E9" w:rsidRPr="00087C05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7C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847E9" w:rsidRPr="00087C05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7C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47E9" w:rsidRPr="00087C05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7C05">
        <w:rPr>
          <w:rFonts w:ascii="Times New Roman" w:hAnsi="Times New Roman" w:cs="Times New Roman"/>
          <w:sz w:val="24"/>
          <w:szCs w:val="24"/>
        </w:rPr>
        <w:t>сельско</w:t>
      </w:r>
      <w:r w:rsidR="00713E1D" w:rsidRPr="00087C05">
        <w:rPr>
          <w:rFonts w:ascii="Times New Roman" w:hAnsi="Times New Roman" w:cs="Times New Roman"/>
          <w:sz w:val="24"/>
          <w:szCs w:val="24"/>
        </w:rPr>
        <w:t>го</w:t>
      </w:r>
      <w:r w:rsidRPr="00087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3E1D" w:rsidRPr="00087C05">
        <w:rPr>
          <w:rFonts w:ascii="Times New Roman" w:hAnsi="Times New Roman" w:cs="Times New Roman"/>
          <w:sz w:val="24"/>
          <w:szCs w:val="24"/>
        </w:rPr>
        <w:t>я</w:t>
      </w:r>
    </w:p>
    <w:p w:rsidR="00225E5F" w:rsidRPr="00087C05" w:rsidRDefault="00225E5F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9965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.04.2019 № </w:t>
      </w:r>
      <w:r w:rsidR="009965E5">
        <w:rPr>
          <w:rFonts w:ascii="Times New Roman" w:hAnsi="Times New Roman" w:cs="Times New Roman"/>
          <w:sz w:val="24"/>
          <w:szCs w:val="24"/>
        </w:rPr>
        <w:t>26</w:t>
      </w:r>
    </w:p>
    <w:p w:rsidR="00A847E9" w:rsidRPr="00087C05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59D2" w:rsidRPr="00087C05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159D2" w:rsidRPr="00087C05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об оказании поддержки социально ориентированным</w:t>
      </w:r>
    </w:p>
    <w:p w:rsidR="00D159D2" w:rsidRPr="00087C05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некоммерческим организациям</w:t>
      </w:r>
      <w:r w:rsidR="00080C14">
        <w:rPr>
          <w:rFonts w:ascii="Times New Roman" w:hAnsi="Times New Roman"/>
          <w:b/>
          <w:sz w:val="24"/>
          <w:szCs w:val="24"/>
        </w:rPr>
        <w:t xml:space="preserve"> </w:t>
      </w:r>
      <w:r w:rsidRPr="00087C05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сельского поселения </w:t>
      </w:r>
      <w:r w:rsidR="009965E5">
        <w:rPr>
          <w:rFonts w:ascii="Times New Roman" w:hAnsi="Times New Roman"/>
          <w:b/>
          <w:sz w:val="24"/>
          <w:szCs w:val="24"/>
        </w:rPr>
        <w:t>Нагадакский</w:t>
      </w:r>
      <w:r w:rsidR="005F03C3" w:rsidRPr="00087C05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087C05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D159D2" w:rsidRPr="00087C05" w:rsidRDefault="005F03C3" w:rsidP="0022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Аургазинский район Республики Башкортостан</w:t>
      </w:r>
    </w:p>
    <w:p w:rsidR="00D159D2" w:rsidRPr="00087C05" w:rsidRDefault="00D159D2" w:rsidP="0022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159D2" w:rsidRPr="00087C05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1. Положение об оказании поддержки социально 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087C05">
        <w:rPr>
          <w:rFonts w:ascii="Times New Roman" w:hAnsi="Times New Roman"/>
          <w:color w:val="000000"/>
          <w:sz w:val="24"/>
          <w:szCs w:val="24"/>
        </w:rPr>
        <w:t>от 12.01.1996 № 7-ФЗ «О некоммерческих организациях»</w:t>
      </w:r>
      <w:r w:rsidRPr="00087C05">
        <w:rPr>
          <w:rFonts w:ascii="Times New Roman" w:hAnsi="Times New Roman"/>
          <w:sz w:val="24"/>
          <w:szCs w:val="24"/>
        </w:rPr>
        <w:t xml:space="preserve">, Уставом </w:t>
      </w:r>
      <w:r w:rsidRPr="00087C05">
        <w:rPr>
          <w:rFonts w:ascii="Times New Roman" w:hAnsi="Times New Roman" w:cs="Times New Roman"/>
          <w:sz w:val="24"/>
          <w:szCs w:val="24"/>
        </w:rPr>
        <w:t>сельско</w:t>
      </w:r>
      <w:r w:rsidR="002D14B2" w:rsidRPr="00087C05">
        <w:rPr>
          <w:rFonts w:ascii="Times New Roman" w:hAnsi="Times New Roman" w:cs="Times New Roman"/>
          <w:sz w:val="24"/>
          <w:szCs w:val="24"/>
        </w:rPr>
        <w:t>го</w:t>
      </w:r>
      <w:r w:rsidRPr="00087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D14B2" w:rsidRPr="00087C05">
        <w:rPr>
          <w:rFonts w:ascii="Times New Roman" w:hAnsi="Times New Roman" w:cs="Times New Roman"/>
          <w:sz w:val="24"/>
          <w:szCs w:val="24"/>
        </w:rPr>
        <w:t>я</w:t>
      </w:r>
      <w:r w:rsidR="00087C05" w:rsidRPr="00087C05">
        <w:rPr>
          <w:rFonts w:ascii="Times New Roman" w:hAnsi="Times New Roman" w:cs="Times New Roman"/>
          <w:sz w:val="24"/>
          <w:szCs w:val="24"/>
        </w:rPr>
        <w:t xml:space="preserve"> </w:t>
      </w:r>
      <w:r w:rsidR="009965E5">
        <w:rPr>
          <w:rFonts w:ascii="Times New Roman" w:hAnsi="Times New Roman" w:cs="Times New Roman"/>
          <w:sz w:val="24"/>
          <w:szCs w:val="24"/>
        </w:rPr>
        <w:t>Нагадакский</w:t>
      </w:r>
      <w:r w:rsidR="002D14B2" w:rsidRPr="00087C0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87C0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2BC2">
        <w:rPr>
          <w:rFonts w:ascii="Times New Roman" w:hAnsi="Times New Roman" w:cs="Times New Roman"/>
          <w:sz w:val="24"/>
          <w:szCs w:val="24"/>
        </w:rPr>
        <w:t xml:space="preserve"> </w:t>
      </w:r>
      <w:r w:rsidR="002D14B2" w:rsidRPr="00087C05">
        <w:rPr>
          <w:rFonts w:ascii="Times New Roman" w:hAnsi="Times New Roman" w:cs="Times New Roman"/>
          <w:sz w:val="24"/>
          <w:szCs w:val="24"/>
        </w:rPr>
        <w:t>Аургазинский район Республики Башкортостан</w:t>
      </w:r>
      <w:r w:rsidRPr="00087C05">
        <w:rPr>
          <w:rFonts w:ascii="Times New Roman" w:hAnsi="Times New Roman"/>
          <w:sz w:val="24"/>
          <w:szCs w:val="24"/>
        </w:rPr>
        <w:t>.</w:t>
      </w:r>
    </w:p>
    <w:p w:rsidR="00D159D2" w:rsidRPr="00087C05" w:rsidRDefault="00D159D2" w:rsidP="00225E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2. Настоящее Положение определяет полномочия органов местного самоуправления по оказанию поддержки социально ориентированным некоммерческим организациям в сельском поселении</w:t>
      </w:r>
      <w:r w:rsidR="00087C05" w:rsidRPr="00087C05">
        <w:rPr>
          <w:rFonts w:ascii="Times New Roman" w:hAnsi="Times New Roman"/>
          <w:sz w:val="24"/>
          <w:szCs w:val="24"/>
        </w:rPr>
        <w:t xml:space="preserve"> </w:t>
      </w:r>
      <w:r w:rsidR="009965E5">
        <w:rPr>
          <w:rFonts w:ascii="Times New Roman" w:hAnsi="Times New Roman"/>
          <w:sz w:val="24"/>
          <w:szCs w:val="24"/>
        </w:rPr>
        <w:t>Нагадакский</w:t>
      </w:r>
      <w:r w:rsidR="002D14B2" w:rsidRPr="00087C05">
        <w:rPr>
          <w:rFonts w:ascii="Times New Roman" w:hAnsi="Times New Roman"/>
          <w:sz w:val="24"/>
          <w:szCs w:val="24"/>
        </w:rPr>
        <w:t xml:space="preserve"> сельсовет</w:t>
      </w:r>
      <w:r w:rsidR="00532BC2">
        <w:rPr>
          <w:rFonts w:ascii="Times New Roman" w:hAnsi="Times New Roman"/>
          <w:sz w:val="24"/>
          <w:szCs w:val="24"/>
        </w:rPr>
        <w:t xml:space="preserve"> </w:t>
      </w:r>
      <w:r w:rsidRPr="00087C05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D14B2" w:rsidRPr="00087C05">
        <w:rPr>
          <w:rFonts w:ascii="Times New Roman" w:hAnsi="Times New Roman"/>
          <w:sz w:val="24"/>
          <w:szCs w:val="24"/>
        </w:rPr>
        <w:t xml:space="preserve">Аургазинский район Республики Башкортостан </w:t>
      </w:r>
      <w:r w:rsidRPr="00087C05">
        <w:rPr>
          <w:rFonts w:ascii="Times New Roman" w:hAnsi="Times New Roman"/>
          <w:sz w:val="24"/>
          <w:szCs w:val="24"/>
        </w:rPr>
        <w:t xml:space="preserve">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</w:t>
      </w:r>
      <w:r w:rsidRPr="00087C05">
        <w:rPr>
          <w:rFonts w:ascii="Times New Roman" w:hAnsi="Times New Roman"/>
          <w:color w:val="000000"/>
          <w:sz w:val="24"/>
          <w:szCs w:val="24"/>
        </w:rPr>
        <w:t>от 12.01.1996 № 7-ФЗ «О некоммерческих организациях»</w:t>
      </w:r>
      <w:r w:rsidRPr="00087C05">
        <w:rPr>
          <w:rFonts w:ascii="Times New Roman" w:hAnsi="Times New Roman"/>
          <w:sz w:val="24"/>
          <w:szCs w:val="24"/>
        </w:rPr>
        <w:t>.</w:t>
      </w:r>
    </w:p>
    <w:p w:rsidR="00D159D2" w:rsidRPr="00225E5F" w:rsidRDefault="00D159D2" w:rsidP="0022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bCs/>
          <w:sz w:val="24"/>
          <w:szCs w:val="24"/>
        </w:rPr>
        <w:t xml:space="preserve">2. Поддержка  социально ориентированным  некоммерческим организациям  органами  местного самоуправления сельского поселения 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1. Органы местного самоуправления сельского поселения в соответствии с установленными федеральным законодательством  полномочиями 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4) охрана окружающей среды и защита животных;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7) профилактика социально опасных форм поведения граждан;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lastRenderedPageBreak/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15) социальная и культурная адаптация и интеграция мигрантов;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17) содействие повышению мобильности трудовых ресурсов;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18) увековечение памяти жертв политических репрессий.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2. Оказание поддержки социально-ориентированным некоммерческим организациям осуществляется в следующих формах: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0" w:history="1">
        <w:r w:rsidRPr="00087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87C05">
        <w:rPr>
          <w:rFonts w:ascii="Times New Roman" w:hAnsi="Times New Roman"/>
          <w:sz w:val="24"/>
          <w:szCs w:val="24"/>
        </w:rPr>
        <w:t xml:space="preserve"> о налогах и сборах;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3. Органы местного самоуправления сельского поселения вправе оказывать поддержку социально-ориентированным некоммерческим организациям и в иных формах за счет средств бюджета сельского поселения.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4. Оказание  финансовой  поддержки  социально  ориентированным  некоммерческим  организациям может осуществляться  в соответствии  с законодательством Российской Федерации за счет средств бюджета сельского поселения  путем предоставления  субсидий.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5.  Оказание  имущественной  поддержки  социально-ориентированным  некоммерческим  организациям осуществляется органами  местного самоуправления сельского поселения путем передачи во владение и (или)  в пользование таким некоммерческим организациям муниципального имущества сельского поселения. Указанное имущество должно использоваться только по целевому  назначению.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 6.  Администрация  сельского поселения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сельского поселения.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 7. Порядок формирования, ведения, обязательного опубликования  перечней, предусмотренных пунктом 6 настоящей статьи, а также порядок и условия предоставления во </w:t>
      </w:r>
      <w:r w:rsidRPr="00087C05">
        <w:rPr>
          <w:rFonts w:ascii="Times New Roman" w:hAnsi="Times New Roman"/>
          <w:sz w:val="24"/>
          <w:szCs w:val="24"/>
        </w:rPr>
        <w:lastRenderedPageBreak/>
        <w:t>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 8. Муниципальное имущество сельского поселения, включенное в перечни, предусмотренные пунктом 6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9.  Запрещаются продажа переданного  социально ориентированным некоммерческим организациям муниципального имущества сельского поселения,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10. Администрация сельского поселения вправе обратиться 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при его использовании не по целевому назначению  и (или) с нарушением запретов и ограничений, установленных настоящим Положением.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11.Оказание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теле-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12.Поддержка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159D2" w:rsidRPr="00087C05" w:rsidRDefault="00D159D2" w:rsidP="00225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Ленинградской области и муниципальными правовыми актами.</w:t>
      </w:r>
    </w:p>
    <w:p w:rsidR="00D159D2" w:rsidRPr="00087C05" w:rsidRDefault="00D159D2" w:rsidP="00225E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87C05">
        <w:rPr>
          <w:rStyle w:val="a4"/>
        </w:rPr>
        <w:t>3. Экономическая поддержка некоммерческих организаций органами местного самоуправления сельского поселения</w:t>
      </w:r>
    </w:p>
    <w:p w:rsidR="00D159D2" w:rsidRPr="00087C05" w:rsidRDefault="00D159D2" w:rsidP="00225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1. Органы местного самоуправления сельского поселения в соответствии с установленными федеральными законами полномочиями могут оказывать некоммерческим организациям экономическую поддержку.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1) осуществление закупок товаров, работ, услуг для обеспечения государственных и муниципальных нужд у некоммерческих организаций в </w:t>
      </w:r>
      <w:hyperlink r:id="rId11" w:history="1">
        <w:r w:rsidRPr="00087C05">
          <w:rPr>
            <w:rFonts w:ascii="Times New Roman" w:hAnsi="Times New Roman"/>
            <w:sz w:val="24"/>
            <w:szCs w:val="24"/>
          </w:rPr>
          <w:t>порядке</w:t>
        </w:r>
      </w:hyperlink>
      <w:r w:rsidRPr="00087C05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</w:t>
      </w:r>
      <w:hyperlink r:id="rId12" w:history="1">
        <w:r w:rsidRPr="00087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87C05">
        <w:rPr>
          <w:rFonts w:ascii="Times New Roman" w:hAnsi="Times New Roman"/>
          <w:sz w:val="24"/>
          <w:szCs w:val="24"/>
        </w:rPr>
        <w:t xml:space="preserve"> о налогах и сборах;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3) предоставление некоммерческим организациям иных льгот.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lastRenderedPageBreak/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D159D2" w:rsidRPr="00087C05" w:rsidRDefault="00D159D2" w:rsidP="00225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4. Органы местного самоуправления в приоритетном порядке оказывают поддержку социально ориентированным некоммерческим организациям в соответствии с федеральным законодательством.</w:t>
      </w:r>
    </w:p>
    <w:p w:rsidR="00D159D2" w:rsidRPr="00225E5F" w:rsidRDefault="00D159D2" w:rsidP="00225E5F">
      <w:pPr>
        <w:pStyle w:val="a3"/>
        <w:spacing w:before="0" w:beforeAutospacing="0" w:after="0" w:afterAutospacing="0"/>
        <w:ind w:firstLine="426"/>
        <w:jc w:val="center"/>
        <w:rPr>
          <w:b/>
          <w:bCs/>
        </w:rPr>
      </w:pPr>
      <w:r w:rsidRPr="00087C05">
        <w:rPr>
          <w:b/>
          <w:bCs/>
        </w:rPr>
        <w:t>4. Реестры социально ориентированных некоммерческих организаций – получателей поддержки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1. Администрация сельского поселения формирует и ведет муниципальный реестр социально ориентированных некоммерческих организаций – получателей поддержки.</w:t>
      </w:r>
    </w:p>
    <w:p w:rsidR="00D159D2" w:rsidRPr="00087C05" w:rsidRDefault="00D159D2" w:rsidP="00D159D2">
      <w:pPr>
        <w:pStyle w:val="a3"/>
        <w:spacing w:before="0" w:beforeAutospacing="0" w:after="0" w:afterAutospacing="0"/>
        <w:jc w:val="both"/>
      </w:pPr>
      <w:r w:rsidRPr="00087C05">
        <w:t xml:space="preserve">          2.   В реестр социально ориентированных некоммерческих организаций    получателей поддержки включаются следующие сведения о некоммерческой организации: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2) идентификационный номер налогоплательщика;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3) форма и размер предоставленной поддержки;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4) срок оказания поддержки;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5) наименование органа местного самоуправления, предоставившего      поддержку;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6) дата принятия решения об оказании поддержки или решения о прекращении оказания поддержки;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3. Порядок ведения реестров социально ориентированных некоммерческих организаций –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D159D2" w:rsidRPr="00225E5F" w:rsidRDefault="00D159D2" w:rsidP="00225E5F">
      <w:pPr>
        <w:pStyle w:val="a3"/>
        <w:spacing w:before="0" w:beforeAutospacing="0" w:after="0" w:afterAutospacing="0"/>
        <w:ind w:firstLine="851"/>
        <w:jc w:val="both"/>
      </w:pPr>
      <w:r w:rsidRPr="00087C05">
        <w:t>4. Информация, содержащаяся в реестрах социально 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59D2" w:rsidRPr="00087C05" w:rsidRDefault="00D159D2" w:rsidP="00225E5F">
      <w:pPr>
        <w:spacing w:after="0" w:line="240" w:lineRule="auto"/>
        <w:ind w:right="-5" w:firstLine="284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5. Полномочия органов местного самоуправления  сельского поселения по оказанию поддержки социально ориентированным некоммерческим организациям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rPr>
          <w:bCs/>
        </w:rPr>
        <w:t xml:space="preserve">1. К полномочиям органов местного самоуправления сельского поселения </w:t>
      </w:r>
      <w:r w:rsidRPr="00087C05">
        <w:t>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1) разработка и реализация муниципальных программ сельского поселения по поддержке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D159D2" w:rsidRPr="00087C05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социально-ориентированных некоммерческих организаций на территории сельского поселения. </w:t>
      </w:r>
    </w:p>
    <w:sectPr w:rsidR="00D159D2" w:rsidRPr="00087C05" w:rsidSect="00225E5F">
      <w:headerReference w:type="default" r:id="rId13"/>
      <w:pgSz w:w="11906" w:h="16838"/>
      <w:pgMar w:top="851" w:right="79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8E" w:rsidRDefault="00D9398E" w:rsidP="00277EC1">
      <w:pPr>
        <w:spacing w:after="0" w:line="240" w:lineRule="auto"/>
      </w:pPr>
      <w:r>
        <w:separator/>
      </w:r>
    </w:p>
  </w:endnote>
  <w:endnote w:type="continuationSeparator" w:id="1">
    <w:p w:rsidR="00D9398E" w:rsidRDefault="00D9398E" w:rsidP="002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8E" w:rsidRDefault="00D9398E" w:rsidP="00277EC1">
      <w:pPr>
        <w:spacing w:after="0" w:line="240" w:lineRule="auto"/>
      </w:pPr>
      <w:r>
        <w:separator/>
      </w:r>
    </w:p>
  </w:footnote>
  <w:footnote w:type="continuationSeparator" w:id="1">
    <w:p w:rsidR="00D9398E" w:rsidRDefault="00D9398E" w:rsidP="002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454"/>
      <w:docPartObj>
        <w:docPartGallery w:val="Page Numbers (Top of Page)"/>
        <w:docPartUnique/>
      </w:docPartObj>
    </w:sdtPr>
    <w:sdtContent>
      <w:p w:rsidR="00532BC2" w:rsidRDefault="00532BC2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77EC1" w:rsidRDefault="00277E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7E9"/>
    <w:rsid w:val="00071B0F"/>
    <w:rsid w:val="00080C14"/>
    <w:rsid w:val="00087C05"/>
    <w:rsid w:val="00105EED"/>
    <w:rsid w:val="00225E5F"/>
    <w:rsid w:val="002629CC"/>
    <w:rsid w:val="00277EC1"/>
    <w:rsid w:val="002D14B2"/>
    <w:rsid w:val="00422A87"/>
    <w:rsid w:val="004325C6"/>
    <w:rsid w:val="004C350D"/>
    <w:rsid w:val="004F7B68"/>
    <w:rsid w:val="00532BC2"/>
    <w:rsid w:val="005624D7"/>
    <w:rsid w:val="00580020"/>
    <w:rsid w:val="005D769A"/>
    <w:rsid w:val="005F03C3"/>
    <w:rsid w:val="00633E1F"/>
    <w:rsid w:val="006D1A8D"/>
    <w:rsid w:val="00713E1D"/>
    <w:rsid w:val="007B58EC"/>
    <w:rsid w:val="009965E5"/>
    <w:rsid w:val="009B6697"/>
    <w:rsid w:val="00A847E9"/>
    <w:rsid w:val="00AC028D"/>
    <w:rsid w:val="00BD30BC"/>
    <w:rsid w:val="00D159D2"/>
    <w:rsid w:val="00D9398E"/>
    <w:rsid w:val="00E34EAE"/>
    <w:rsid w:val="00F23BF8"/>
    <w:rsid w:val="00FB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F"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EC1"/>
  </w:style>
  <w:style w:type="paragraph" w:styleId="a8">
    <w:name w:val="footer"/>
    <w:basedOn w:val="a"/>
    <w:link w:val="a9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EC1"/>
  </w:style>
  <w:style w:type="paragraph" w:styleId="aa">
    <w:name w:val="Balloon Text"/>
    <w:basedOn w:val="a"/>
    <w:link w:val="ab"/>
    <w:uiPriority w:val="99"/>
    <w:semiHidden/>
    <w:unhideWhenUsed/>
    <w:rsid w:val="0027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EC1"/>
  </w:style>
  <w:style w:type="paragraph" w:styleId="a8">
    <w:name w:val="footer"/>
    <w:basedOn w:val="a"/>
    <w:link w:val="a9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EC1"/>
  </w:style>
  <w:style w:type="paragraph" w:styleId="aa">
    <w:name w:val="Balloon Text"/>
    <w:basedOn w:val="a"/>
    <w:link w:val="ab"/>
    <w:uiPriority w:val="99"/>
    <w:semiHidden/>
    <w:unhideWhenUsed/>
    <w:rsid w:val="0027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54A09D2131784E73BCAAA8EFCAB0901E369136F00BFAC9A7A4AB104E19A5D7C6CAF2B31336A45DgCSA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54A09D2131784E73BCAAA8EFCAB0901E369036FF05FAC9A7A4AB104E19A5D7C6CAF2B31336A25BgCS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EB38AB6A6B197646D59FE809A9A81056C3C55B94D84305AC43A5C4B4E61D3525D92461D1A25C46D6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3914-E3F7-4D6C-8C58-E7D21F35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12</cp:revision>
  <cp:lastPrinted>2019-04-23T06:34:00Z</cp:lastPrinted>
  <dcterms:created xsi:type="dcterms:W3CDTF">2019-04-10T05:16:00Z</dcterms:created>
  <dcterms:modified xsi:type="dcterms:W3CDTF">2019-04-23T06:35:00Z</dcterms:modified>
</cp:coreProperties>
</file>