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38" w:rsidRDefault="00AD7538" w:rsidP="00AD753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AD7538" w:rsidTr="00D2665E">
        <w:trPr>
          <w:jc w:val="center"/>
        </w:trPr>
        <w:tc>
          <w:tcPr>
            <w:tcW w:w="4254" w:type="dxa"/>
          </w:tcPr>
          <w:p w:rsidR="00AD7538" w:rsidRDefault="00AD7538" w:rsidP="00D2665E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AD7538" w:rsidRDefault="00AD7538" w:rsidP="00D2665E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Ауыр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азы районы муниципаль районыны</w:t>
            </w:r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ауыл советы ауыл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е Хаким</w:t>
            </w:r>
            <w:r>
              <w:rPr>
                <w:rFonts w:ascii="Century Bash" w:hAnsi="Century Bash"/>
                <w:shadow/>
                <w:lang w:val="be-BY"/>
              </w:rPr>
              <w:t>и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 xml:space="preserve">те </w:t>
            </w:r>
          </w:p>
          <w:p w:rsidR="00AD7538" w:rsidRDefault="00AD7538" w:rsidP="00D2665E">
            <w:pPr>
              <w:pStyle w:val="a6"/>
              <w:jc w:val="center"/>
              <w:rPr>
                <w:rFonts w:ascii="Century Bash" w:hAnsi="Century Bash"/>
                <w:sz w:val="16"/>
              </w:rPr>
            </w:pPr>
          </w:p>
          <w:p w:rsidR="00AD7538" w:rsidRDefault="00AD7538" w:rsidP="00D2665E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 xml:space="preserve">Татар </w:t>
            </w:r>
            <w:r>
              <w:rPr>
                <w:rFonts w:ascii="Century Bash" w:hAnsi="Century Bash"/>
                <w:sz w:val="14"/>
              </w:rPr>
              <w:t>Ну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38" w:rsidRDefault="00AD7538" w:rsidP="00D2665E">
            <w:pPr>
              <w:pStyle w:val="a6"/>
              <w:jc w:val="center"/>
            </w:pPr>
            <w:r w:rsidRPr="00F54995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7525186" r:id="rId8"/>
              </w:object>
            </w:r>
          </w:p>
        </w:tc>
        <w:tc>
          <w:tcPr>
            <w:tcW w:w="4395" w:type="dxa"/>
          </w:tcPr>
          <w:p w:rsidR="00AD7538" w:rsidRDefault="00AD7538" w:rsidP="00D2665E">
            <w:pPr>
              <w:pStyle w:val="a6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D7538" w:rsidRDefault="00AD7538" w:rsidP="00D2665E">
            <w:pPr>
              <w:pStyle w:val="a6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AD7538" w:rsidRDefault="00AD7538" w:rsidP="00D2665E">
            <w:pPr>
              <w:pStyle w:val="a6"/>
              <w:jc w:val="right"/>
              <w:rPr>
                <w:rFonts w:ascii="Century Bash" w:hAnsi="Century Bash"/>
                <w:sz w:val="16"/>
              </w:rPr>
            </w:pPr>
          </w:p>
          <w:p w:rsidR="00AD7538" w:rsidRDefault="00AD7538" w:rsidP="00D2665E">
            <w:pPr>
              <w:pStyle w:val="a6"/>
              <w:jc w:val="right"/>
              <w:rPr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Аургазинский район, д.Татарский Нагадак, </w:t>
            </w:r>
          </w:p>
          <w:p w:rsidR="00AD7538" w:rsidRDefault="00AD7538" w:rsidP="00D2665E">
            <w:pPr>
              <w:pStyle w:val="a6"/>
              <w:jc w:val="right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AD7538" w:rsidRDefault="00A84CA0" w:rsidP="00AD7538">
      <w:pPr>
        <w:pStyle w:val="a6"/>
        <w:rPr>
          <w:b/>
          <w:sz w:val="28"/>
        </w:rPr>
      </w:pPr>
      <w:r w:rsidRPr="00A84CA0">
        <w:rPr>
          <w:szCs w:val="24"/>
        </w:rPr>
        <w:pict>
          <v:line id="_x0000_s1027" style="position:absolute;z-index:251660288;mso-position-horizontal-relative:text;mso-position-vertical-relative:text" from="1pt,10pt" to="509.55pt,10pt" o:allowincell="f" strokeweight="2.25pt"/>
        </w:pict>
      </w:r>
    </w:p>
    <w:p w:rsidR="00AD7538" w:rsidRDefault="00AD7538" w:rsidP="00AD7538">
      <w:pPr>
        <w:jc w:val="center"/>
        <w:rPr>
          <w:b/>
          <w:sz w:val="28"/>
          <w:szCs w:val="28"/>
          <w:lang w:val="ba-RU"/>
        </w:rPr>
      </w:pPr>
    </w:p>
    <w:p w:rsidR="00AD7538" w:rsidRPr="009965E5" w:rsidRDefault="00AD7538" w:rsidP="00AD7538">
      <w:pPr>
        <w:jc w:val="center"/>
        <w:rPr>
          <w:b/>
          <w:sz w:val="28"/>
          <w:szCs w:val="28"/>
        </w:rPr>
      </w:pPr>
      <w:r w:rsidRPr="009965E5">
        <w:rPr>
          <w:b/>
          <w:sz w:val="28"/>
          <w:szCs w:val="28"/>
          <w:lang w:val="ba-RU"/>
        </w:rPr>
        <w:t>Ҡ</w:t>
      </w:r>
      <w:r w:rsidRPr="009965E5">
        <w:rPr>
          <w:b/>
          <w:sz w:val="28"/>
          <w:szCs w:val="28"/>
        </w:rPr>
        <w:t xml:space="preserve">АРАР                                                       </w:t>
      </w:r>
      <w:r w:rsidRPr="009965E5">
        <w:rPr>
          <w:b/>
          <w:sz w:val="28"/>
          <w:szCs w:val="28"/>
          <w:lang w:val="ba-RU"/>
        </w:rPr>
        <w:t xml:space="preserve">   </w:t>
      </w:r>
      <w:r w:rsidRPr="009965E5">
        <w:rPr>
          <w:b/>
          <w:sz w:val="28"/>
          <w:szCs w:val="28"/>
        </w:rPr>
        <w:t xml:space="preserve">      ПОСТАНОВЛЕНИЕ</w:t>
      </w:r>
    </w:p>
    <w:p w:rsidR="00AD7538" w:rsidRDefault="00AD7538" w:rsidP="00AD7538">
      <w:pPr>
        <w:pStyle w:val="a6"/>
        <w:rPr>
          <w:bCs/>
          <w:sz w:val="28"/>
          <w:szCs w:val="28"/>
        </w:rPr>
      </w:pPr>
      <w:r w:rsidRPr="009965E5">
        <w:rPr>
          <w:bCs/>
          <w:sz w:val="28"/>
          <w:szCs w:val="28"/>
        </w:rPr>
        <w:t xml:space="preserve">        1</w:t>
      </w:r>
      <w:r>
        <w:rPr>
          <w:bCs/>
          <w:sz w:val="28"/>
          <w:szCs w:val="28"/>
        </w:rPr>
        <w:t>1 апрель</w:t>
      </w:r>
      <w:r w:rsidRPr="009965E5">
        <w:rPr>
          <w:bCs/>
          <w:sz w:val="28"/>
          <w:szCs w:val="28"/>
          <w:lang w:val="ba-RU"/>
        </w:rPr>
        <w:t xml:space="preserve"> </w:t>
      </w:r>
      <w:r w:rsidRPr="009965E5">
        <w:rPr>
          <w:bCs/>
          <w:sz w:val="28"/>
          <w:szCs w:val="28"/>
        </w:rPr>
        <w:t xml:space="preserve">2019 й.                           </w:t>
      </w:r>
      <w:r w:rsidRPr="009965E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31 </w:t>
      </w:r>
      <w:r w:rsidRPr="009965E5">
        <w:rPr>
          <w:bCs/>
          <w:sz w:val="28"/>
          <w:szCs w:val="28"/>
        </w:rPr>
        <w:t xml:space="preserve">                        1</w:t>
      </w:r>
      <w:r>
        <w:rPr>
          <w:bCs/>
          <w:sz w:val="28"/>
          <w:szCs w:val="28"/>
        </w:rPr>
        <w:t>1</w:t>
      </w:r>
      <w:r w:rsidRPr="009965E5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ba-RU"/>
        </w:rPr>
        <w:t>апреля</w:t>
      </w:r>
      <w:r w:rsidRPr="009965E5">
        <w:rPr>
          <w:bCs/>
          <w:sz w:val="28"/>
          <w:szCs w:val="28"/>
          <w:lang w:val="ba-RU"/>
        </w:rPr>
        <w:t xml:space="preserve"> </w:t>
      </w:r>
      <w:r w:rsidRPr="009965E5">
        <w:rPr>
          <w:bCs/>
          <w:sz w:val="28"/>
          <w:szCs w:val="28"/>
        </w:rPr>
        <w:t>2019</w:t>
      </w:r>
      <w:r w:rsidRPr="002D5C04">
        <w:rPr>
          <w:bCs/>
          <w:sz w:val="28"/>
          <w:szCs w:val="28"/>
        </w:rPr>
        <w:t xml:space="preserve"> г.</w:t>
      </w:r>
    </w:p>
    <w:p w:rsidR="00132886" w:rsidRPr="00546AAF" w:rsidRDefault="00132886" w:rsidP="00132886">
      <w:pPr>
        <w:spacing w:after="0" w:line="27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2886" w:rsidRDefault="00132886" w:rsidP="00546AA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Об утверждении Положения о ведении реестра субъектов</w:t>
      </w:r>
    </w:p>
    <w:p w:rsidR="00132886" w:rsidRDefault="00132886" w:rsidP="00546AAF">
      <w:pPr>
        <w:spacing w:after="0" w:line="270" w:lineRule="atLeast"/>
        <w:jc w:val="center"/>
        <w:textAlignment w:val="baseline"/>
        <w:rPr>
          <w:b/>
          <w:bCs/>
          <w:szCs w:val="24"/>
          <w:bdr w:val="none" w:sz="0" w:space="0" w:color="auto" w:frame="1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малого и среднего предпринимательства – получателей поддержки,</w:t>
      </w:r>
    </w:p>
    <w:p w:rsidR="00132886" w:rsidRDefault="00132886" w:rsidP="00546AA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оказываемой администрацией сельского поселения</w:t>
      </w:r>
      <w:r w:rsidR="00AD7538">
        <w:rPr>
          <w:b/>
          <w:bCs/>
          <w:szCs w:val="24"/>
          <w:bdr w:val="none" w:sz="0" w:space="0" w:color="auto" w:frame="1"/>
          <w:lang w:eastAsia="ru-RU"/>
        </w:rPr>
        <w:t xml:space="preserve"> Нагадакский</w:t>
      </w:r>
      <w:r w:rsidR="007906A3">
        <w:rPr>
          <w:b/>
          <w:bCs/>
          <w:szCs w:val="24"/>
          <w:bdr w:val="none" w:sz="0" w:space="0" w:color="auto" w:frame="1"/>
          <w:lang w:eastAsia="ru-RU"/>
        </w:rPr>
        <w:t xml:space="preserve"> сельсовет</w:t>
      </w:r>
    </w:p>
    <w:p w:rsidR="00132886" w:rsidRDefault="00132886" w:rsidP="00546AA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В соответствии с Федеральным законом от 24.07.2007 № 209 – ФЗ «О развитии малого и среднего предпринимательства в Российской Федерации»,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 администрация    сельского поселения </w:t>
      </w:r>
      <w:r w:rsidR="00AD7538">
        <w:rPr>
          <w:szCs w:val="24"/>
          <w:lang w:eastAsia="ru-RU"/>
        </w:rPr>
        <w:t>Нагадакский</w:t>
      </w:r>
      <w:r w:rsidR="00E807FD">
        <w:rPr>
          <w:szCs w:val="24"/>
          <w:lang w:eastAsia="ru-RU"/>
        </w:rPr>
        <w:t xml:space="preserve"> сельсовет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ПОСТАНОВЛЯЕТ: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         1.  Утвердить Положение о ведении реестра субъектов малого и среднего предпринимательства – получателей поддержки, оказываемой администрацией сельского поселения</w:t>
      </w:r>
      <w:r w:rsidR="00AD7538">
        <w:rPr>
          <w:szCs w:val="24"/>
          <w:lang w:eastAsia="ru-RU"/>
        </w:rPr>
        <w:t xml:space="preserve"> Нагадакский</w:t>
      </w:r>
      <w:r w:rsidR="00E807FD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 xml:space="preserve">. </w:t>
      </w:r>
      <w:r w:rsidR="00E807FD">
        <w:rPr>
          <w:szCs w:val="24"/>
          <w:lang w:eastAsia="ru-RU"/>
        </w:rPr>
        <w:t>(Приложение 1).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         2. Определить уполномоченным по формированию и ведению реестра субъектов малого и среднего предпринимательства – получателей поддержки сельского поселения</w:t>
      </w:r>
      <w:r w:rsidR="00AD7538">
        <w:rPr>
          <w:szCs w:val="24"/>
          <w:lang w:eastAsia="ru-RU"/>
        </w:rPr>
        <w:t xml:space="preserve"> Нагадакский</w:t>
      </w:r>
      <w:r w:rsidR="00E807FD">
        <w:rPr>
          <w:szCs w:val="24"/>
          <w:lang w:eastAsia="ru-RU"/>
        </w:rPr>
        <w:t xml:space="preserve"> сельсовет </w:t>
      </w:r>
      <w:r w:rsidR="00AD7538">
        <w:rPr>
          <w:szCs w:val="24"/>
          <w:lang w:eastAsia="ru-RU"/>
        </w:rPr>
        <w:t>Хасанова Ф.Г.</w:t>
      </w:r>
    </w:p>
    <w:p w:rsidR="00132886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3. Обнародовать настоящее постановление на информационном стенде администрации  и разместить на официальном сайте администрации </w:t>
      </w:r>
      <w:r w:rsidR="00015C0D">
        <w:rPr>
          <w:szCs w:val="24"/>
          <w:lang w:eastAsia="ru-RU"/>
        </w:rPr>
        <w:t>сельского поселения</w:t>
      </w:r>
      <w:r w:rsidR="00AD7538">
        <w:rPr>
          <w:szCs w:val="24"/>
          <w:lang w:eastAsia="ru-RU"/>
        </w:rPr>
        <w:t xml:space="preserve"> Нагадакский</w:t>
      </w:r>
      <w:r w:rsidR="00E807FD">
        <w:rPr>
          <w:szCs w:val="24"/>
          <w:lang w:eastAsia="ru-RU"/>
        </w:rPr>
        <w:t xml:space="preserve"> сельсовет в сети Интернет</w:t>
      </w:r>
      <w:r>
        <w:rPr>
          <w:szCs w:val="24"/>
          <w:lang w:eastAsia="ru-RU"/>
        </w:rPr>
        <w:t>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E807FD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Глава сельского поселения   </w:t>
      </w:r>
    </w:p>
    <w:p w:rsidR="00132886" w:rsidRDefault="00AD7538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Нагадакский</w:t>
      </w:r>
      <w:r w:rsidR="00E807FD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 xml:space="preserve">                                                                                 Р.Н. Баязитов</w:t>
      </w:r>
    </w:p>
    <w:p w:rsidR="00132886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</w:p>
    <w:p w:rsidR="00E204D5" w:rsidRDefault="00132886" w:rsidP="00FD0AB0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546AAF" w:rsidRDefault="00546AAF" w:rsidP="00132886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</w:p>
    <w:p w:rsidR="00AD7538" w:rsidRDefault="00AD7538" w:rsidP="00AD7538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</w:p>
    <w:p w:rsidR="00BD6C92" w:rsidRDefault="00BD6C92" w:rsidP="00AD7538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</w:p>
    <w:p w:rsidR="00BD2400" w:rsidRDefault="00AD7538" w:rsidP="00AD7538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</w:t>
      </w:r>
      <w:r w:rsidR="00BD2400">
        <w:rPr>
          <w:szCs w:val="24"/>
          <w:lang w:eastAsia="ru-RU"/>
        </w:rPr>
        <w:t>Приложение 1</w:t>
      </w:r>
    </w:p>
    <w:p w:rsidR="00BD2400" w:rsidRDefault="00EA37CA" w:rsidP="00AD7538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</w:t>
      </w:r>
      <w:r w:rsidR="00AD7538">
        <w:rPr>
          <w:szCs w:val="24"/>
          <w:lang w:eastAsia="ru-RU"/>
        </w:rPr>
        <w:t xml:space="preserve">                                                </w:t>
      </w:r>
      <w:r>
        <w:rPr>
          <w:szCs w:val="24"/>
          <w:lang w:eastAsia="ru-RU"/>
        </w:rPr>
        <w:t xml:space="preserve">  к</w:t>
      </w:r>
      <w:r w:rsidR="00BD2400">
        <w:rPr>
          <w:szCs w:val="24"/>
          <w:lang w:eastAsia="ru-RU"/>
        </w:rPr>
        <w:t xml:space="preserve"> постановлению главы администрации</w:t>
      </w:r>
    </w:p>
    <w:p w:rsidR="00132886" w:rsidRDefault="00BD2400" w:rsidP="00AD7538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Сельского поселения </w:t>
      </w:r>
      <w:r w:rsidR="00AD7538">
        <w:rPr>
          <w:szCs w:val="24"/>
          <w:lang w:eastAsia="ru-RU"/>
        </w:rPr>
        <w:t xml:space="preserve">Нагадакский </w:t>
      </w:r>
      <w:r w:rsidR="00E204D5">
        <w:rPr>
          <w:szCs w:val="24"/>
          <w:lang w:eastAsia="ru-RU"/>
        </w:rPr>
        <w:t>сельсовет</w:t>
      </w:r>
    </w:p>
    <w:p w:rsidR="00BD6C92" w:rsidRDefault="00BD6C92" w:rsidP="00AD7538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№ </w:t>
      </w:r>
      <w:r w:rsidR="00AD7538">
        <w:rPr>
          <w:szCs w:val="24"/>
          <w:lang w:eastAsia="ru-RU"/>
        </w:rPr>
        <w:t>31 от 11</w:t>
      </w:r>
      <w:r>
        <w:rPr>
          <w:szCs w:val="24"/>
          <w:lang w:eastAsia="ru-RU"/>
        </w:rPr>
        <w:t>.04.2019</w:t>
      </w:r>
    </w:p>
    <w:p w:rsidR="00132886" w:rsidRDefault="00132886" w:rsidP="00132886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    ПОЛОЖЕНИЕ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 ведении реестра субъектов малого и среднего предпринимательства – получателей поддержки, оказываемой    администрацией  сельского поселения</w:t>
      </w:r>
      <w:r w:rsidR="00AD7538">
        <w:rPr>
          <w:b/>
          <w:szCs w:val="24"/>
          <w:lang w:eastAsia="ru-RU"/>
        </w:rPr>
        <w:t xml:space="preserve"> Нагадакский</w:t>
      </w:r>
      <w:r w:rsidR="003A184B">
        <w:rPr>
          <w:b/>
          <w:szCs w:val="24"/>
          <w:lang w:eastAsia="ru-RU"/>
        </w:rPr>
        <w:t xml:space="preserve"> сельсовет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 </w:t>
      </w:r>
      <w:r>
        <w:rPr>
          <w:b/>
          <w:bCs/>
          <w:szCs w:val="24"/>
          <w:bdr w:val="none" w:sz="0" w:space="0" w:color="auto" w:frame="1"/>
          <w:lang w:eastAsia="ru-RU"/>
        </w:rPr>
        <w:t>I. Общие положения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 сельского поселения</w:t>
      </w:r>
      <w:r w:rsidR="00AD7538">
        <w:rPr>
          <w:szCs w:val="24"/>
          <w:lang w:eastAsia="ru-RU"/>
        </w:rPr>
        <w:t xml:space="preserve"> Нагадакский</w:t>
      </w:r>
      <w:r w:rsidR="002C39A4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 xml:space="preserve"> ( далее – реестр), а также устанавливает требования к ведению реестра.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2. Реестр в администрации сельского поселения ведется в электронном виде. Технологическое и программное сопровождение  ведения реестра, защиту информационных ресурсов от несанкционированного доступа обеспечивает инспектор администрации  сельского поселения</w:t>
      </w:r>
      <w:r w:rsidR="00AD7538">
        <w:rPr>
          <w:szCs w:val="24"/>
          <w:lang w:eastAsia="ru-RU"/>
        </w:rPr>
        <w:t xml:space="preserve"> Нагадакский</w:t>
      </w:r>
      <w:r w:rsidR="002C39A4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 xml:space="preserve"> (далее – уполномоченное лицо).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уполномоченным лицом с соблюдением требований, установленных Федеральным законом от 27.07.2006 № 149 - ФЗ "Об информации, информационных технологиях и о защите информации".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4. Реестр ведется уполномоченным лицом по форме согласно приложению 1  к Положению.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132886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6. Уполномоченное лицо в течение 30 дней с даты принятия решения об оказании поддержки или о прекращении оказания поддержки размещает сведения, содержащиеся в реестре, на официальном сайте администрации сельского поселения</w:t>
      </w:r>
      <w:r w:rsidR="00AD7538">
        <w:rPr>
          <w:szCs w:val="24"/>
          <w:lang w:eastAsia="ru-RU"/>
        </w:rPr>
        <w:t xml:space="preserve"> Нагадакский</w:t>
      </w:r>
      <w:r w:rsidR="002C39A4">
        <w:rPr>
          <w:szCs w:val="24"/>
          <w:lang w:eastAsia="ru-RU"/>
        </w:rPr>
        <w:t xml:space="preserve"> сельсовет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7. Сведения о получателях поддержки хранятся уполномоченным лицом в соответствии с законодательством Российской Федерации об архивном деле.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  <w:r>
        <w:rPr>
          <w:b/>
          <w:bCs/>
          <w:szCs w:val="24"/>
          <w:bdr w:val="none" w:sz="0" w:space="0" w:color="auto" w:frame="1"/>
          <w:lang w:eastAsia="ru-RU"/>
        </w:rPr>
        <w:t>            II. Порядок внесения в реестр сведений о получателях поддержки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8. При внесении в реестр сведений о получателе поддержки указываются: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а) наименование органа, предоставившего поддержку;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б) номер реестровой записи и дата включения органом сведений о получателе поддержки в реестр;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ж) сведения о виде, форме и размере предоставленной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и) срок оказания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9. Основанием для принятия решения о включении сведений о получателе поддержки в реестр является постановление администрации сельского поселения об оказании такой поддержки.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10. Уполномоченное лицо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уполномоченное лицо в течение 3 дней запрашивает недостающие сведения.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11. Проверенные сведения о получателе поддержки включаются уполномоченным лицом в реестр и образуют реестровую запись, которая должна быть подписана главой администрации сельского поселения с использованием электронной цифровой подписи или иного аналога собственноручной подписи.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12. В случае предоставления получателем поддержки информации об изменении сведений, предусмотренных пунктом 8 настоящего Положения, уполномоченное лицо вносит изменения в реестровую запись.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            </w:t>
      </w:r>
      <w:r>
        <w:rPr>
          <w:b/>
          <w:bCs/>
          <w:szCs w:val="24"/>
          <w:bdr w:val="none" w:sz="0" w:space="0" w:color="auto" w:frame="1"/>
          <w:lang w:eastAsia="ru-RU"/>
        </w:rPr>
        <w:t>III. Порядок исключения из реестра сведений о получателях поддержки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13. Реестровая запись, содержащая сведения о получателе поддержки, исключается из реестра уполномоченным лицом по истечении 3 лет с даты окончания срока оказания поддержки на основании постановления администрации сельского поселения.</w:t>
      </w:r>
    </w:p>
    <w:p w:rsidR="00132886" w:rsidRPr="00015C0D" w:rsidRDefault="00132886" w:rsidP="00015C0D">
      <w:r w:rsidRPr="00015C0D">
        <w:t>14.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уполномоченным лицом в соответствии с законодательством Российской Федерации об архивном деле.  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</w:p>
    <w:p w:rsidR="00132886" w:rsidRDefault="00132886" w:rsidP="00132886">
      <w:pPr>
        <w:spacing w:after="0" w:line="240" w:lineRule="auto"/>
        <w:rPr>
          <w:bCs/>
          <w:color w:val="323131"/>
          <w:sz w:val="18"/>
          <w:szCs w:val="18"/>
          <w:lang w:eastAsia="ru-RU"/>
        </w:rPr>
        <w:sectPr w:rsidR="00132886">
          <w:headerReference w:type="default" r:id="rId9"/>
          <w:pgSz w:w="11906" w:h="16838"/>
          <w:pgMar w:top="709" w:right="851" w:bottom="1134" w:left="1701" w:header="709" w:footer="709" w:gutter="0"/>
          <w:cols w:space="720"/>
        </w:sectPr>
      </w:pPr>
    </w:p>
    <w:p w:rsidR="00EA37CA" w:rsidRPr="00EA37CA" w:rsidRDefault="00EA37CA" w:rsidP="00EA37CA">
      <w:pPr>
        <w:spacing w:after="0" w:line="240" w:lineRule="auto"/>
        <w:rPr>
          <w:b/>
          <w:szCs w:val="24"/>
          <w:lang w:eastAsia="ru-RU"/>
        </w:rPr>
      </w:pPr>
    </w:p>
    <w:p w:rsidR="00571654" w:rsidRPr="00571654" w:rsidRDefault="00571654" w:rsidP="00571654">
      <w:pPr>
        <w:spacing w:after="0" w:line="240" w:lineRule="auto"/>
        <w:rPr>
          <w:b/>
          <w:szCs w:val="24"/>
          <w:lang w:eastAsia="ru-RU"/>
        </w:rPr>
      </w:pPr>
    </w:p>
    <w:p w:rsidR="00571654" w:rsidRPr="00571654" w:rsidRDefault="00571654" w:rsidP="00571654">
      <w:pPr>
        <w:spacing w:after="0" w:line="240" w:lineRule="auto"/>
        <w:ind w:firstLine="709"/>
        <w:jc w:val="right"/>
        <w:rPr>
          <w:szCs w:val="24"/>
          <w:lang w:eastAsia="ru-RU"/>
        </w:rPr>
      </w:pPr>
      <w:r w:rsidRPr="00571654">
        <w:rPr>
          <w:szCs w:val="24"/>
          <w:lang w:eastAsia="ru-RU"/>
        </w:rPr>
        <w:t>Приложение № 1</w:t>
      </w:r>
    </w:p>
    <w:p w:rsidR="00571654" w:rsidRPr="00571654" w:rsidRDefault="00571654" w:rsidP="00571654">
      <w:pPr>
        <w:spacing w:after="0" w:line="240" w:lineRule="auto"/>
        <w:ind w:firstLine="709"/>
        <w:jc w:val="right"/>
        <w:rPr>
          <w:szCs w:val="24"/>
          <w:lang w:eastAsia="ru-RU"/>
        </w:rPr>
      </w:pPr>
      <w:r w:rsidRPr="00571654">
        <w:rPr>
          <w:szCs w:val="24"/>
          <w:lang w:eastAsia="ru-RU"/>
        </w:rPr>
        <w:t xml:space="preserve">к положению </w:t>
      </w:r>
      <w:r>
        <w:rPr>
          <w:szCs w:val="24"/>
          <w:lang w:eastAsia="ru-RU"/>
        </w:rPr>
        <w:t xml:space="preserve"> от 10.04.2019 № 24</w:t>
      </w:r>
      <w:bookmarkStart w:id="0" w:name="_GoBack"/>
      <w:bookmarkEnd w:id="0"/>
    </w:p>
    <w:p w:rsidR="00571654" w:rsidRPr="00571654" w:rsidRDefault="00571654" w:rsidP="00571654">
      <w:pPr>
        <w:spacing w:after="0" w:line="240" w:lineRule="auto"/>
        <w:jc w:val="right"/>
        <w:rPr>
          <w:szCs w:val="24"/>
          <w:lang w:eastAsia="ru-RU"/>
        </w:rPr>
      </w:pPr>
    </w:p>
    <w:p w:rsidR="00571654" w:rsidRPr="00571654" w:rsidRDefault="00571654" w:rsidP="00571654">
      <w:pPr>
        <w:suppressAutoHyphens/>
        <w:spacing w:after="0" w:line="240" w:lineRule="auto"/>
        <w:ind w:firstLine="547"/>
        <w:jc w:val="both"/>
        <w:rPr>
          <w:bCs/>
          <w:color w:val="000000"/>
          <w:sz w:val="28"/>
          <w:szCs w:val="28"/>
          <w:lang w:eastAsia="ar-SA"/>
        </w:rPr>
      </w:pPr>
      <w:bookmarkStart w:id="1" w:name="RANGE!A1"/>
    </w:p>
    <w:p w:rsidR="00571654" w:rsidRPr="00571654" w:rsidRDefault="00571654" w:rsidP="00571654">
      <w:pPr>
        <w:suppressAutoHyphens/>
        <w:spacing w:after="0" w:line="240" w:lineRule="auto"/>
        <w:ind w:firstLine="720"/>
        <w:jc w:val="center"/>
        <w:rPr>
          <w:b/>
          <w:bCs/>
          <w:color w:val="000000"/>
          <w:szCs w:val="24"/>
          <w:lang w:eastAsia="ar-SA"/>
        </w:rPr>
      </w:pPr>
      <w:r w:rsidRPr="00571654">
        <w:rPr>
          <w:b/>
          <w:bCs/>
          <w:color w:val="000000"/>
          <w:szCs w:val="24"/>
          <w:lang w:eastAsia="ar-SA"/>
        </w:rPr>
        <w:t>Реестр субъектов малого и среднего предпринимательства - получателей муниципальной поддержки</w:t>
      </w:r>
      <w:bookmarkEnd w:id="1"/>
      <w:r w:rsidRPr="00571654">
        <w:rPr>
          <w:b/>
          <w:bCs/>
          <w:color w:val="000000"/>
          <w:szCs w:val="24"/>
          <w:lang w:eastAsia="ar-SA"/>
        </w:rPr>
        <w:t xml:space="preserve"> на территории сельского поселения </w:t>
      </w:r>
      <w:r w:rsidR="00AD7538">
        <w:rPr>
          <w:b/>
          <w:bCs/>
          <w:color w:val="000000"/>
          <w:szCs w:val="24"/>
          <w:lang w:eastAsia="ar-SA"/>
        </w:rPr>
        <w:t>Нагадакский</w:t>
      </w:r>
      <w:r w:rsidRPr="00571654">
        <w:rPr>
          <w:b/>
          <w:bCs/>
          <w:color w:val="000000"/>
          <w:szCs w:val="24"/>
          <w:lang w:eastAsia="ar-SA"/>
        </w:rPr>
        <w:t xml:space="preserve"> сельсовет</w:t>
      </w:r>
    </w:p>
    <w:p w:rsidR="00571654" w:rsidRPr="00571654" w:rsidRDefault="00571654" w:rsidP="00571654">
      <w:pPr>
        <w:suppressAutoHyphens/>
        <w:spacing w:after="0" w:line="240" w:lineRule="auto"/>
        <w:ind w:firstLine="547"/>
        <w:jc w:val="both"/>
        <w:rPr>
          <w:color w:val="000000"/>
          <w:sz w:val="28"/>
          <w:szCs w:val="28"/>
          <w:lang w:eastAsia="ar-SA"/>
        </w:rPr>
      </w:pPr>
    </w:p>
    <w:tbl>
      <w:tblPr>
        <w:tblW w:w="15244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409"/>
        <w:gridCol w:w="1985"/>
        <w:gridCol w:w="1416"/>
        <w:gridCol w:w="802"/>
        <w:gridCol w:w="180"/>
        <w:gridCol w:w="900"/>
        <w:gridCol w:w="900"/>
        <w:gridCol w:w="1080"/>
        <w:gridCol w:w="1384"/>
      </w:tblGrid>
      <w:tr w:rsidR="00571654" w:rsidRPr="00571654" w:rsidTr="002B1426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Номер реестро-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Осно-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вание для вклю-чения (исключения) сведе-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Сведения о предоставленной поддержке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571654" w:rsidRPr="00571654" w:rsidTr="002B1426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Наименование юридическо-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го лица или фамилия, имя и отчество (если имеется) индивидуаль-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ного предпринима-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теля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Основной гос. рег. номер записи о гос. регистрации юридическо-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го лица (ОГРН) или индивидуаль-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ного предпринима-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теля (ОГРНИП)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Иденти-фикаци-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оный номер налого-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платель-щика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Вид поддер-жки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Форма подде-ржки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Срок оказания поде-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ржки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</w:p>
        </w:tc>
      </w:tr>
      <w:tr w:rsidR="00571654" w:rsidRPr="00571654" w:rsidTr="002B1426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11</w:t>
            </w:r>
          </w:p>
        </w:tc>
      </w:tr>
      <w:tr w:rsidR="00571654" w:rsidRPr="00571654" w:rsidTr="002B1426">
        <w:trPr>
          <w:trHeight w:val="300"/>
        </w:trPr>
        <w:tc>
          <w:tcPr>
            <w:tcW w:w="15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71654" w:rsidRPr="00571654" w:rsidTr="002B1426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71654" w:rsidRPr="00571654" w:rsidTr="002B1426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32886" w:rsidRDefault="00132886"/>
    <w:sectPr w:rsidR="00132886" w:rsidSect="00EA37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A3" w:rsidRDefault="00874DA3" w:rsidP="00BD6C92">
      <w:pPr>
        <w:spacing w:after="0" w:line="240" w:lineRule="auto"/>
      </w:pPr>
      <w:r>
        <w:separator/>
      </w:r>
    </w:p>
  </w:endnote>
  <w:endnote w:type="continuationSeparator" w:id="1">
    <w:p w:rsidR="00874DA3" w:rsidRDefault="00874DA3" w:rsidP="00BD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A3" w:rsidRDefault="00874DA3" w:rsidP="00BD6C92">
      <w:pPr>
        <w:spacing w:after="0" w:line="240" w:lineRule="auto"/>
      </w:pPr>
      <w:r>
        <w:separator/>
      </w:r>
    </w:p>
  </w:footnote>
  <w:footnote w:type="continuationSeparator" w:id="1">
    <w:p w:rsidR="00874DA3" w:rsidRDefault="00874DA3" w:rsidP="00BD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26" w:rsidRDefault="002B1426">
    <w:pPr>
      <w:pStyle w:val="a6"/>
      <w:jc w:val="center"/>
    </w:pPr>
  </w:p>
  <w:p w:rsidR="002B1426" w:rsidRDefault="002B14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86"/>
    <w:rsid w:val="00015C0D"/>
    <w:rsid w:val="00132886"/>
    <w:rsid w:val="00236CDB"/>
    <w:rsid w:val="002B1426"/>
    <w:rsid w:val="002C39A4"/>
    <w:rsid w:val="003A184B"/>
    <w:rsid w:val="00506DCD"/>
    <w:rsid w:val="00510362"/>
    <w:rsid w:val="00546AAF"/>
    <w:rsid w:val="00571654"/>
    <w:rsid w:val="006C2A89"/>
    <w:rsid w:val="0075784E"/>
    <w:rsid w:val="007906A3"/>
    <w:rsid w:val="00874DA3"/>
    <w:rsid w:val="00A84CA0"/>
    <w:rsid w:val="00AC443D"/>
    <w:rsid w:val="00AD7538"/>
    <w:rsid w:val="00BB547E"/>
    <w:rsid w:val="00BD2400"/>
    <w:rsid w:val="00BD6C92"/>
    <w:rsid w:val="00E204D5"/>
    <w:rsid w:val="00E807FD"/>
    <w:rsid w:val="00EA37CA"/>
    <w:rsid w:val="00F66F12"/>
    <w:rsid w:val="00FD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88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328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4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6AA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C92"/>
    <w:rPr>
      <w:sz w:val="24"/>
      <w:szCs w:val="22"/>
      <w:lang w:eastAsia="en-US"/>
    </w:rPr>
  </w:style>
  <w:style w:type="paragraph" w:styleId="a8">
    <w:name w:val="footer"/>
    <w:basedOn w:val="a"/>
    <w:link w:val="a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D6C92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88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328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4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6AA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C92"/>
    <w:rPr>
      <w:sz w:val="24"/>
      <w:szCs w:val="22"/>
      <w:lang w:eastAsia="en-US"/>
    </w:rPr>
  </w:style>
  <w:style w:type="paragraph" w:styleId="a8">
    <w:name w:val="footer"/>
    <w:basedOn w:val="a"/>
    <w:link w:val="a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D6C92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A559-811F-48EB-BAB9-27FDC0B7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2019-04-23T06:46:00Z</cp:lastPrinted>
  <dcterms:created xsi:type="dcterms:W3CDTF">2019-04-10T05:10:00Z</dcterms:created>
  <dcterms:modified xsi:type="dcterms:W3CDTF">2019-04-23T06:47:00Z</dcterms:modified>
</cp:coreProperties>
</file>