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15" w:rsidRDefault="00CE4115" w:rsidP="00CE4115">
      <w:pPr>
        <w:spacing w:line="240" w:lineRule="auto"/>
        <w:rPr>
          <w:rFonts w:ascii="Times New Roman" w:hAnsi="Times New Roman"/>
          <w:sz w:val="24"/>
          <w:szCs w:val="24"/>
        </w:rPr>
      </w:pPr>
    </w:p>
    <w:p w:rsidR="00CE4115" w:rsidRDefault="00CE4115" w:rsidP="00CE4115">
      <w:pPr>
        <w:spacing w:after="0" w:line="240" w:lineRule="auto"/>
        <w:jc w:val="center"/>
        <w:rPr>
          <w:rFonts w:ascii="Times New Roman" w:hAnsi="Times New Roman"/>
          <w:sz w:val="28"/>
          <w:szCs w:val="28"/>
        </w:rPr>
      </w:pPr>
      <w:r>
        <w:rPr>
          <w:rFonts w:ascii="Times New Roman" w:hAnsi="Times New Roman"/>
          <w:sz w:val="28"/>
          <w:szCs w:val="28"/>
        </w:rPr>
        <w:t xml:space="preserve">                   </w:t>
      </w:r>
    </w:p>
    <w:tbl>
      <w:tblPr>
        <w:tblpPr w:leftFromText="180" w:rightFromText="180" w:bottomFromText="200" w:horzAnchor="margin" w:tblpY="-887"/>
        <w:tblW w:w="10200" w:type="dxa"/>
        <w:tblLayout w:type="fixed"/>
        <w:tblLook w:val="04A0"/>
      </w:tblPr>
      <w:tblGrid>
        <w:gridCol w:w="4250"/>
        <w:gridCol w:w="1558"/>
        <w:gridCol w:w="4392"/>
      </w:tblGrid>
      <w:tr w:rsidR="00CE4115" w:rsidTr="008E71BA">
        <w:trPr>
          <w:trHeight w:val="2269"/>
        </w:trPr>
        <w:tc>
          <w:tcPr>
            <w:tcW w:w="4250" w:type="dxa"/>
          </w:tcPr>
          <w:p w:rsidR="00CE4115" w:rsidRDefault="00CE4115" w:rsidP="008E71BA">
            <w:pPr>
              <w:pStyle w:val="a3"/>
              <w:spacing w:line="276" w:lineRule="auto"/>
              <w:jc w:val="center"/>
              <w:rPr>
                <w:rFonts w:ascii="Century Bash" w:hAnsi="Century Bash"/>
                <w:shadow/>
                <w:vertAlign w:val="superscript"/>
                <w:lang w:eastAsia="en-US"/>
              </w:rPr>
            </w:pPr>
          </w:p>
          <w:p w:rsidR="00CE4115" w:rsidRDefault="00CE4115" w:rsidP="008E71BA">
            <w:pPr>
              <w:pStyle w:val="a3"/>
              <w:spacing w:line="276" w:lineRule="auto"/>
              <w:jc w:val="center"/>
              <w:rPr>
                <w:rFonts w:ascii="Century Bash" w:hAnsi="Century Bash"/>
                <w:shadow/>
                <w:lang w:eastAsia="en-US"/>
              </w:rPr>
            </w:pPr>
            <w:r>
              <w:rPr>
                <w:rFonts w:ascii="Century Bash" w:hAnsi="Century Bash"/>
                <w:shadow/>
                <w:lang w:eastAsia="en-US"/>
              </w:rPr>
              <w:t>БАШ</w:t>
            </w:r>
            <w:r>
              <w:rPr>
                <w:rFonts w:ascii="Century Bash" w:hAnsi="Century Bash"/>
                <w:shadow/>
                <w:lang w:val="en-US" w:eastAsia="en-US"/>
              </w:rPr>
              <w:t>K</w:t>
            </w:r>
            <w:r>
              <w:rPr>
                <w:rFonts w:ascii="Century Bash" w:hAnsi="Century Bash"/>
                <w:shadow/>
                <w:lang w:eastAsia="en-US"/>
              </w:rPr>
              <w:t>ОРТОСТАН  РЕСПУБЛИКА</w:t>
            </w:r>
            <w:r>
              <w:rPr>
                <w:shadow/>
                <w:lang w:val="be-BY" w:eastAsia="en-US"/>
              </w:rPr>
              <w:t>Һ</w:t>
            </w:r>
            <w:r>
              <w:rPr>
                <w:rFonts w:ascii="Century Bash" w:hAnsi="Century Bash"/>
                <w:shadow/>
                <w:lang w:eastAsia="en-US"/>
              </w:rPr>
              <w:t>Ы</w:t>
            </w:r>
          </w:p>
          <w:p w:rsidR="00CE4115" w:rsidRDefault="00CE4115" w:rsidP="008E71BA">
            <w:pPr>
              <w:pStyle w:val="a3"/>
              <w:spacing w:line="276" w:lineRule="auto"/>
              <w:jc w:val="center"/>
              <w:rPr>
                <w:rFonts w:ascii="Century Bash" w:hAnsi="Century Bash"/>
                <w:shadow/>
                <w:sz w:val="24"/>
                <w:lang w:eastAsia="en-US"/>
              </w:rPr>
            </w:pPr>
            <w:r>
              <w:rPr>
                <w:rFonts w:ascii="Century Bash" w:hAnsi="Century Bash"/>
                <w:shadow/>
                <w:sz w:val="24"/>
                <w:lang w:eastAsia="en-US"/>
              </w:rPr>
              <w:t>Ауыр</w:t>
            </w:r>
            <w:r>
              <w:rPr>
                <w:shadow/>
                <w:sz w:val="24"/>
                <w:lang w:val="be-BY" w:eastAsia="en-US"/>
              </w:rPr>
              <w:t>ғ</w:t>
            </w:r>
            <w:r>
              <w:rPr>
                <w:rFonts w:ascii="Century Bash" w:hAnsi="Century Bash"/>
                <w:shadow/>
                <w:sz w:val="24"/>
                <w:lang w:eastAsia="en-US"/>
              </w:rPr>
              <w:t>азы районы муниципаль районыны</w:t>
            </w:r>
            <w:r>
              <w:rPr>
                <w:shadow/>
                <w:sz w:val="24"/>
                <w:lang w:val="be-BY" w:eastAsia="en-US"/>
              </w:rPr>
              <w:t>ң</w:t>
            </w:r>
            <w:r>
              <w:rPr>
                <w:rFonts w:ascii="Century Bash" w:hAnsi="Century Bash"/>
                <w:shadow/>
                <w:sz w:val="24"/>
                <w:lang w:eastAsia="en-US"/>
              </w:rPr>
              <w:t xml:space="preserve"> Ну</w:t>
            </w:r>
            <w:r>
              <w:rPr>
                <w:shadow/>
                <w:sz w:val="24"/>
                <w:lang w:val="be-BY" w:eastAsia="en-US"/>
              </w:rPr>
              <w:t>ғ</w:t>
            </w:r>
            <w:r>
              <w:rPr>
                <w:rFonts w:ascii="Century Bash" w:hAnsi="Century Bash"/>
                <w:shadow/>
                <w:sz w:val="24"/>
                <w:lang w:eastAsia="en-US"/>
              </w:rPr>
              <w:t>а</w:t>
            </w:r>
            <w:r>
              <w:rPr>
                <w:shadow/>
                <w:sz w:val="24"/>
                <w:lang w:val="be-BY" w:eastAsia="en-US"/>
              </w:rPr>
              <w:t>ҙ</w:t>
            </w:r>
            <w:r>
              <w:rPr>
                <w:rFonts w:ascii="Century Bash" w:hAnsi="Century Bash"/>
                <w:shadow/>
                <w:sz w:val="24"/>
                <w:lang w:eastAsia="en-US"/>
              </w:rPr>
              <w:t>а</w:t>
            </w:r>
            <w:r>
              <w:rPr>
                <w:shadow/>
                <w:sz w:val="24"/>
                <w:lang w:val="be-BY" w:eastAsia="en-US"/>
              </w:rPr>
              <w:t>ҡ</w:t>
            </w:r>
            <w:r>
              <w:rPr>
                <w:rFonts w:ascii="Century Bash" w:hAnsi="Century Bash"/>
                <w:shadow/>
                <w:sz w:val="24"/>
                <w:lang w:eastAsia="en-US"/>
              </w:rPr>
              <w:t xml:space="preserve"> ауыл советы ауыл бил</w:t>
            </w:r>
            <w:r>
              <w:rPr>
                <w:shadow/>
                <w:sz w:val="24"/>
                <w:lang w:val="be-BY" w:eastAsia="en-US"/>
              </w:rPr>
              <w:t>ә</w:t>
            </w:r>
            <w:r>
              <w:rPr>
                <w:rFonts w:ascii="Century Bash" w:hAnsi="Century Bash"/>
                <w:shadow/>
                <w:sz w:val="24"/>
                <w:lang w:eastAsia="en-US"/>
              </w:rPr>
              <w:t>м</w:t>
            </w:r>
            <w:r>
              <w:rPr>
                <w:shadow/>
                <w:sz w:val="24"/>
                <w:lang w:val="be-BY" w:eastAsia="en-US"/>
              </w:rPr>
              <w:t>ә</w:t>
            </w:r>
            <w:r>
              <w:rPr>
                <w:rFonts w:ascii="Century Bash" w:hAnsi="Century Bash"/>
                <w:shadow/>
                <w:sz w:val="24"/>
                <w:lang w:val="en-US" w:eastAsia="en-US"/>
              </w:rPr>
              <w:t>h</w:t>
            </w:r>
            <w:r>
              <w:rPr>
                <w:rFonts w:ascii="Century Bash" w:hAnsi="Century Bash"/>
                <w:shadow/>
                <w:sz w:val="24"/>
                <w:lang w:eastAsia="en-US"/>
              </w:rPr>
              <w:t xml:space="preserve">е </w:t>
            </w:r>
          </w:p>
          <w:p w:rsidR="00CE4115" w:rsidRDefault="00CE4115" w:rsidP="008E71BA">
            <w:pPr>
              <w:pStyle w:val="a3"/>
              <w:spacing w:line="276" w:lineRule="auto"/>
              <w:jc w:val="center"/>
              <w:rPr>
                <w:rFonts w:ascii="Century Bash" w:hAnsi="Century Bash"/>
                <w:sz w:val="26"/>
                <w:lang w:eastAsia="en-US"/>
              </w:rPr>
            </w:pPr>
            <w:r>
              <w:rPr>
                <w:rFonts w:ascii="Century Bash" w:hAnsi="Century Bash"/>
                <w:shadow/>
                <w:sz w:val="24"/>
                <w:lang w:eastAsia="en-US"/>
              </w:rPr>
              <w:t>Советы</w:t>
            </w:r>
          </w:p>
          <w:p w:rsidR="00CE4115" w:rsidRDefault="00CE4115" w:rsidP="008E71BA">
            <w:pPr>
              <w:pStyle w:val="a3"/>
              <w:spacing w:line="276" w:lineRule="auto"/>
              <w:jc w:val="center"/>
              <w:rPr>
                <w:rFonts w:ascii="Century Bash" w:hAnsi="Century Bash"/>
                <w:sz w:val="16"/>
                <w:lang w:eastAsia="en-US"/>
              </w:rPr>
            </w:pPr>
          </w:p>
          <w:p w:rsidR="00CE4115" w:rsidRDefault="00CE4115" w:rsidP="008E71BA">
            <w:pPr>
              <w:pStyle w:val="a3"/>
              <w:spacing w:line="276" w:lineRule="auto"/>
              <w:rPr>
                <w:rFonts w:ascii="Century Bash" w:hAnsi="Century Bash"/>
                <w:sz w:val="14"/>
                <w:lang w:eastAsia="en-US"/>
              </w:rPr>
            </w:pPr>
            <w:r w:rsidRPr="00E31327">
              <w:pict>
                <v:line id="_x0000_s1026" style="position:absolute;z-index:251660288" from="12pt,16.6pt" to="487.4pt,16.6pt" strokeweight="2.25pt">
                  <w10:wrap anchorx="page"/>
                </v:line>
              </w:pict>
            </w:r>
            <w:r>
              <w:rPr>
                <w:rFonts w:ascii="Century Bash" w:hAnsi="Century Bash"/>
                <w:sz w:val="14"/>
                <w:lang w:eastAsia="en-US"/>
              </w:rPr>
              <w:t>4534</w:t>
            </w:r>
            <w:r>
              <w:rPr>
                <w:sz w:val="14"/>
                <w:lang w:eastAsia="en-US"/>
              </w:rPr>
              <w:t>99</w:t>
            </w:r>
            <w:r>
              <w:rPr>
                <w:rFonts w:ascii="Century Bash" w:hAnsi="Century Bash"/>
                <w:sz w:val="14"/>
                <w:lang w:eastAsia="en-US"/>
              </w:rPr>
              <w:t>, Ауыр</w:t>
            </w:r>
            <w:r>
              <w:rPr>
                <w:sz w:val="14"/>
                <w:lang w:val="be-BY" w:eastAsia="en-US"/>
              </w:rPr>
              <w:t>ғ</w:t>
            </w:r>
            <w:r>
              <w:rPr>
                <w:rFonts w:ascii="Century Bash" w:hAnsi="Century Bash"/>
                <w:sz w:val="14"/>
                <w:lang w:eastAsia="en-US"/>
              </w:rPr>
              <w:t xml:space="preserve">азы районы, </w:t>
            </w:r>
            <w:r>
              <w:rPr>
                <w:sz w:val="14"/>
                <w:lang w:eastAsia="en-US"/>
              </w:rPr>
              <w:t xml:space="preserve">Татар </w:t>
            </w:r>
            <w:r>
              <w:rPr>
                <w:rFonts w:ascii="Century Bash" w:hAnsi="Century Bash"/>
                <w:sz w:val="14"/>
                <w:lang w:eastAsia="en-US"/>
              </w:rPr>
              <w:t>Ну</w:t>
            </w:r>
            <w:r>
              <w:rPr>
                <w:sz w:val="14"/>
                <w:lang w:val="be-BY" w:eastAsia="en-US"/>
              </w:rPr>
              <w:t>ғ</w:t>
            </w:r>
            <w:r>
              <w:rPr>
                <w:rFonts w:ascii="Century Bash" w:hAnsi="Century Bash"/>
                <w:sz w:val="14"/>
                <w:lang w:eastAsia="en-US"/>
              </w:rPr>
              <w:t>а</w:t>
            </w:r>
            <w:r>
              <w:rPr>
                <w:sz w:val="14"/>
                <w:lang w:val="be-BY" w:eastAsia="en-US"/>
              </w:rPr>
              <w:t>ҙ</w:t>
            </w:r>
            <w:r>
              <w:rPr>
                <w:rFonts w:ascii="Century Bash" w:hAnsi="Century Bash"/>
                <w:sz w:val="14"/>
                <w:lang w:eastAsia="en-US"/>
              </w:rPr>
              <w:t>а</w:t>
            </w:r>
            <w:r>
              <w:rPr>
                <w:sz w:val="14"/>
                <w:lang w:val="be-BY" w:eastAsia="en-US"/>
              </w:rPr>
              <w:t>ҡ</w:t>
            </w:r>
            <w:r>
              <w:rPr>
                <w:rFonts w:ascii="Century Bash" w:hAnsi="Century Bash"/>
                <w:sz w:val="14"/>
                <w:lang w:eastAsia="en-US"/>
              </w:rPr>
              <w:t xml:space="preserve"> ауылы</w:t>
            </w:r>
          </w:p>
        </w:tc>
        <w:tc>
          <w:tcPr>
            <w:tcW w:w="1558" w:type="dxa"/>
            <w:tcMar>
              <w:top w:w="0" w:type="dxa"/>
              <w:left w:w="0" w:type="dxa"/>
              <w:bottom w:w="0" w:type="dxa"/>
              <w:right w:w="0" w:type="dxa"/>
            </w:tcMar>
            <w:vAlign w:val="center"/>
            <w:hideMark/>
          </w:tcPr>
          <w:p w:rsidR="00CE4115" w:rsidRDefault="00CE4115" w:rsidP="008E71BA">
            <w:pPr>
              <w:pStyle w:val="a3"/>
              <w:spacing w:line="276" w:lineRule="auto"/>
              <w:jc w:val="center"/>
              <w:rPr>
                <w:lang w:eastAsia="en-US"/>
              </w:rPr>
            </w:pPr>
            <w:r w:rsidRPr="0027462F">
              <w:rPr>
                <w:sz w:val="24"/>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85pt" o:ole="" fillcolor="window">
                  <v:imagedata r:id="rId4" o:title="" croptop="12118f" cropleft="12111f" cropright="6920f"/>
                </v:shape>
                <o:OLEObject Type="Embed" ProgID="Word.Picture.8" ShapeID="_x0000_i1025" DrawAspect="Content" ObjectID="_1659187338" r:id="rId5"/>
              </w:object>
            </w:r>
          </w:p>
        </w:tc>
        <w:tc>
          <w:tcPr>
            <w:tcW w:w="4392" w:type="dxa"/>
          </w:tcPr>
          <w:p w:rsidR="00CE4115" w:rsidRDefault="00CE4115" w:rsidP="008E71BA">
            <w:pPr>
              <w:pStyle w:val="a3"/>
              <w:spacing w:line="276" w:lineRule="auto"/>
              <w:rPr>
                <w:rFonts w:ascii="Century Bash" w:hAnsi="Century Bash"/>
                <w:shadow/>
                <w:lang w:eastAsia="en-US"/>
              </w:rPr>
            </w:pPr>
          </w:p>
          <w:p w:rsidR="00CE4115" w:rsidRDefault="00CE4115" w:rsidP="008E71BA">
            <w:pPr>
              <w:pStyle w:val="a3"/>
              <w:spacing w:line="276" w:lineRule="auto"/>
              <w:jc w:val="center"/>
              <w:rPr>
                <w:rFonts w:ascii="Century Bash" w:hAnsi="Century Bash"/>
                <w:shadow/>
                <w:lang w:eastAsia="en-US"/>
              </w:rPr>
            </w:pPr>
            <w:r>
              <w:rPr>
                <w:rFonts w:ascii="Century Bash" w:hAnsi="Century Bash"/>
                <w:shadow/>
                <w:lang w:eastAsia="en-US"/>
              </w:rPr>
              <w:t>РЕСПУБЛИКА БАШКОРТОСТАН</w:t>
            </w:r>
          </w:p>
          <w:p w:rsidR="00CE4115" w:rsidRDefault="00CE4115" w:rsidP="008E71BA">
            <w:pPr>
              <w:pStyle w:val="a3"/>
              <w:spacing w:line="276" w:lineRule="auto"/>
              <w:jc w:val="center"/>
              <w:rPr>
                <w:rFonts w:ascii="Century Bash" w:hAnsi="Century Bash"/>
                <w:sz w:val="23"/>
                <w:lang w:eastAsia="en-US"/>
              </w:rPr>
            </w:pPr>
            <w:r>
              <w:rPr>
                <w:rFonts w:ascii="Century Bash" w:hAnsi="Century Bash"/>
                <w:shadow/>
                <w:sz w:val="23"/>
                <w:lang w:eastAsia="en-US"/>
              </w:rPr>
              <w:t>Совет сельского поселения Нагадакский сельсовет муниципального района Аургазинский район</w:t>
            </w:r>
          </w:p>
          <w:p w:rsidR="00CE4115" w:rsidRDefault="00CE4115" w:rsidP="008E71BA">
            <w:pPr>
              <w:pStyle w:val="a3"/>
              <w:spacing w:line="276" w:lineRule="auto"/>
              <w:jc w:val="right"/>
              <w:rPr>
                <w:rFonts w:ascii="Century Bash" w:hAnsi="Century Bash"/>
                <w:sz w:val="16"/>
                <w:lang w:eastAsia="en-US"/>
              </w:rPr>
            </w:pPr>
          </w:p>
          <w:p w:rsidR="00CE4115" w:rsidRDefault="00CE4115" w:rsidP="008E71BA">
            <w:pPr>
              <w:pStyle w:val="a3"/>
              <w:spacing w:line="276" w:lineRule="auto"/>
              <w:rPr>
                <w:rFonts w:ascii="Century Bash" w:hAnsi="Century Bash"/>
                <w:sz w:val="14"/>
                <w:lang w:eastAsia="en-US"/>
              </w:rPr>
            </w:pPr>
            <w:r>
              <w:rPr>
                <w:rFonts w:ascii="Century Bash" w:hAnsi="Century Bash"/>
                <w:sz w:val="14"/>
                <w:lang w:eastAsia="en-US"/>
              </w:rPr>
              <w:t>453499, Аургазинский район, д.Татарский Нагадак, т. 2-95-31</w:t>
            </w:r>
          </w:p>
        </w:tc>
      </w:tr>
    </w:tbl>
    <w:p w:rsidR="00CE4115" w:rsidRDefault="00CE4115" w:rsidP="00CE4115">
      <w:pPr>
        <w:spacing w:after="0" w:line="240" w:lineRule="auto"/>
        <w:jc w:val="center"/>
        <w:rPr>
          <w:rFonts w:ascii="Times New Roman" w:hAnsi="Times New Roman"/>
          <w:sz w:val="28"/>
          <w:szCs w:val="28"/>
        </w:rPr>
      </w:pPr>
      <w:r>
        <w:rPr>
          <w:rFonts w:ascii="Times New Roman" w:hAnsi="Times New Roman"/>
          <w:sz w:val="28"/>
          <w:szCs w:val="28"/>
        </w:rPr>
        <w:t>РЕШЕНИЕ</w:t>
      </w:r>
    </w:p>
    <w:p w:rsidR="00CE4115" w:rsidRDefault="00CE4115" w:rsidP="00CE4115">
      <w:pPr>
        <w:spacing w:after="0" w:line="240" w:lineRule="auto"/>
        <w:jc w:val="center"/>
        <w:rPr>
          <w:rFonts w:ascii="Times New Roman" w:hAnsi="Times New Roman"/>
          <w:sz w:val="28"/>
          <w:szCs w:val="28"/>
        </w:rPr>
      </w:pPr>
      <w:r>
        <w:rPr>
          <w:rFonts w:ascii="Times New Roman" w:hAnsi="Times New Roman"/>
          <w:sz w:val="28"/>
          <w:szCs w:val="28"/>
        </w:rPr>
        <w:t>Совета сельского поселения  Нагадакский сельсовет</w:t>
      </w:r>
    </w:p>
    <w:p w:rsidR="00CE4115" w:rsidRDefault="00CE4115" w:rsidP="00CE4115">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Аургазинский район Республики Башкортостан</w:t>
      </w:r>
    </w:p>
    <w:p w:rsidR="00CE4115" w:rsidRDefault="00CE4115" w:rsidP="00CE4115">
      <w:pPr>
        <w:spacing w:after="0" w:line="240" w:lineRule="auto"/>
        <w:rPr>
          <w:rFonts w:ascii="Times New Roman" w:hAnsi="Times New Roman"/>
          <w:b/>
          <w:snapToGrid w:val="0"/>
          <w:sz w:val="28"/>
          <w:szCs w:val="28"/>
        </w:rPr>
      </w:pPr>
    </w:p>
    <w:p w:rsidR="00CE4115" w:rsidRDefault="00CE4115" w:rsidP="00CE4115">
      <w:pPr>
        <w:spacing w:after="0" w:line="240" w:lineRule="auto"/>
        <w:rPr>
          <w:rFonts w:ascii="Times New Roman" w:hAnsi="Times New Roman"/>
          <w:snapToGrid w:val="0"/>
          <w:sz w:val="28"/>
          <w:szCs w:val="28"/>
        </w:rPr>
      </w:pPr>
      <w:r>
        <w:rPr>
          <w:rFonts w:ascii="Times New Roman" w:hAnsi="Times New Roman"/>
          <w:snapToGrid w:val="0"/>
          <w:sz w:val="28"/>
          <w:szCs w:val="28"/>
        </w:rPr>
        <w:t xml:space="preserve">                                                                                                  «27» февраля 2013г.</w:t>
      </w:r>
    </w:p>
    <w:p w:rsidR="00CE4115" w:rsidRDefault="00CE4115" w:rsidP="00CE4115">
      <w:pPr>
        <w:spacing w:after="0" w:line="240" w:lineRule="auto"/>
        <w:rPr>
          <w:rFonts w:ascii="Times New Roman" w:hAnsi="Times New Roman"/>
          <w:snapToGrid w:val="0"/>
          <w:sz w:val="28"/>
          <w:szCs w:val="28"/>
        </w:rPr>
      </w:pPr>
      <w:r>
        <w:rPr>
          <w:rFonts w:ascii="Times New Roman" w:hAnsi="Times New Roman"/>
          <w:snapToGrid w:val="0"/>
          <w:sz w:val="28"/>
          <w:szCs w:val="28"/>
        </w:rPr>
        <w:t xml:space="preserve">                                                                                                    № 138</w:t>
      </w:r>
    </w:p>
    <w:p w:rsidR="00CE4115" w:rsidRDefault="00CE4115" w:rsidP="00CE4115">
      <w:pPr>
        <w:autoSpaceDE w:val="0"/>
        <w:autoSpaceDN w:val="0"/>
        <w:spacing w:after="0" w:line="240" w:lineRule="auto"/>
        <w:rPr>
          <w:rFonts w:ascii="Times New Roman" w:hAnsi="Times New Roman"/>
          <w:b/>
          <w:sz w:val="28"/>
          <w:szCs w:val="28"/>
        </w:rPr>
      </w:pPr>
    </w:p>
    <w:p w:rsidR="00CE4115" w:rsidRDefault="00CE4115" w:rsidP="00CE4115">
      <w:pPr>
        <w:widowControl w:val="0"/>
        <w:autoSpaceDE w:val="0"/>
        <w:autoSpaceDN w:val="0"/>
        <w:adjustRightInd w:val="0"/>
        <w:spacing w:after="0" w:line="240" w:lineRule="auto"/>
        <w:jc w:val="center"/>
        <w:rPr>
          <w:rFonts w:ascii="Times New Roman" w:hAnsi="Times New Roman" w:cs="Arial"/>
          <w:b/>
          <w:bCs/>
          <w:kern w:val="28"/>
          <w:sz w:val="28"/>
          <w:szCs w:val="28"/>
        </w:rPr>
      </w:pPr>
      <w:r>
        <w:rPr>
          <w:rFonts w:ascii="Times New Roman" w:hAnsi="Times New Roman" w:cs="Arial"/>
          <w:b/>
          <w:bCs/>
          <w:kern w:val="28"/>
          <w:sz w:val="28"/>
          <w:szCs w:val="28"/>
        </w:rPr>
        <w:t>Об утверждении Положения о дорожной деятельности в отношении автомобильных дорог местного значения в границах населенных пунктов</w:t>
      </w:r>
    </w:p>
    <w:p w:rsidR="00CE4115" w:rsidRDefault="00CE4115" w:rsidP="00CE411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cs="Arial"/>
          <w:b/>
          <w:bCs/>
          <w:kern w:val="28"/>
          <w:sz w:val="28"/>
          <w:szCs w:val="28"/>
        </w:rPr>
        <w:t>сельского поселения Нагадакский сельсовет муниципального района Аургазинский район Республики Башкортостан.</w:t>
      </w:r>
    </w:p>
    <w:p w:rsidR="00CE4115" w:rsidRDefault="00CE4115" w:rsidP="00CE4115">
      <w:pPr>
        <w:widowControl w:val="0"/>
        <w:autoSpaceDE w:val="0"/>
        <w:autoSpaceDN w:val="0"/>
        <w:adjustRightInd w:val="0"/>
        <w:spacing w:before="100" w:beforeAutospacing="1" w:after="0" w:line="240" w:lineRule="auto"/>
        <w:ind w:firstLine="720"/>
        <w:jc w:val="both"/>
        <w:rPr>
          <w:rFonts w:ascii="Times New Roman" w:hAnsi="Times New Roman" w:cs="Arial"/>
          <w:sz w:val="28"/>
          <w:szCs w:val="28"/>
        </w:rPr>
      </w:pPr>
      <w:r>
        <w:rPr>
          <w:rFonts w:ascii="Times New Roman" w:hAnsi="Times New Roman" w:cs="Arial"/>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Уставом  сельского поселения</w:t>
      </w:r>
      <w:r>
        <w:rPr>
          <w:rFonts w:ascii="Times New Roman" w:hAnsi="Times New Roman"/>
          <w:sz w:val="28"/>
          <w:szCs w:val="28"/>
        </w:rPr>
        <w:t xml:space="preserve"> Нагадакский</w:t>
      </w:r>
      <w:r>
        <w:rPr>
          <w:rFonts w:ascii="Times New Roman" w:hAnsi="Times New Roman" w:cs="Arial"/>
          <w:sz w:val="28"/>
          <w:szCs w:val="28"/>
        </w:rPr>
        <w:t xml:space="preserve"> </w:t>
      </w:r>
      <w:r>
        <w:rPr>
          <w:rFonts w:ascii="Times New Roman" w:hAnsi="Times New Roman" w:cs="Arial"/>
          <w:bCs/>
          <w:kern w:val="28"/>
          <w:sz w:val="28"/>
          <w:szCs w:val="28"/>
        </w:rPr>
        <w:t>сельсовет муниципального района Аургазинский район Республики Башкортостан</w:t>
      </w:r>
    </w:p>
    <w:p w:rsidR="00CE4115" w:rsidRDefault="00CE4115" w:rsidP="00CE4115">
      <w:pPr>
        <w:autoSpaceDE w:val="0"/>
        <w:autoSpaceDN w:val="0"/>
        <w:spacing w:after="0" w:line="240" w:lineRule="auto"/>
        <w:rPr>
          <w:rFonts w:ascii="Times New Roman" w:hAnsi="Times New Roman"/>
          <w:b/>
          <w:sz w:val="28"/>
          <w:szCs w:val="28"/>
        </w:rPr>
      </w:pPr>
      <w:r>
        <w:rPr>
          <w:rFonts w:ascii="Times New Roman" w:hAnsi="Times New Roman"/>
          <w:sz w:val="28"/>
          <w:szCs w:val="28"/>
        </w:rPr>
        <w:t>Совет сельского поселения Нагадакский сельсовет</w:t>
      </w:r>
      <w:r>
        <w:rPr>
          <w:rFonts w:ascii="Times New Roman" w:hAnsi="Times New Roman"/>
          <w:b/>
          <w:sz w:val="28"/>
          <w:szCs w:val="28"/>
        </w:rPr>
        <w:t xml:space="preserve"> РЕШИЛ:</w:t>
      </w:r>
    </w:p>
    <w:p w:rsidR="00CE4115" w:rsidRDefault="00CE4115" w:rsidP="00CE4115">
      <w:pPr>
        <w:widowControl w:val="0"/>
        <w:autoSpaceDE w:val="0"/>
        <w:autoSpaceDN w:val="0"/>
        <w:adjustRightInd w:val="0"/>
        <w:spacing w:before="100" w:beforeAutospacing="1" w:after="0" w:line="240" w:lineRule="auto"/>
        <w:ind w:firstLine="720"/>
        <w:jc w:val="both"/>
        <w:rPr>
          <w:rFonts w:ascii="Times New Roman" w:hAnsi="Times New Roman"/>
          <w:sz w:val="28"/>
          <w:szCs w:val="28"/>
        </w:rPr>
      </w:pPr>
      <w:r>
        <w:rPr>
          <w:rFonts w:ascii="Times New Roman" w:hAnsi="Times New Roman" w:cs="Arial"/>
          <w:sz w:val="28"/>
          <w:szCs w:val="28"/>
        </w:rPr>
        <w:t xml:space="preserve">1. Утвердить «Положение о дорожной деятельности в отношении автомобильных дорог местного значения в границах населенных пунктов 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sz w:val="28"/>
          <w:szCs w:val="28"/>
        </w:rPr>
        <w:t xml:space="preserve">  согласно приложению.</w:t>
      </w:r>
    </w:p>
    <w:p w:rsidR="00CE4115" w:rsidRDefault="00CE4115" w:rsidP="00CE4115">
      <w:pPr>
        <w:autoSpaceDE w:val="0"/>
        <w:autoSpaceDN w:val="0"/>
        <w:spacing w:after="0" w:line="240" w:lineRule="auto"/>
        <w:jc w:val="both"/>
        <w:rPr>
          <w:rFonts w:ascii="Times New Roman" w:hAnsi="Times New Roman"/>
          <w:bCs/>
          <w:sz w:val="28"/>
          <w:szCs w:val="28"/>
        </w:rPr>
      </w:pPr>
      <w:r>
        <w:rPr>
          <w:rFonts w:ascii="Times New Roman" w:hAnsi="Times New Roman" w:cs="Arial"/>
          <w:sz w:val="28"/>
          <w:szCs w:val="28"/>
        </w:rPr>
        <w:t>2. Контроль исполнения настоящего решения возложить на п</w:t>
      </w:r>
      <w:r>
        <w:rPr>
          <w:rFonts w:ascii="Times New Roman" w:hAnsi="Times New Roman"/>
          <w:bCs/>
          <w:sz w:val="28"/>
          <w:szCs w:val="28"/>
        </w:rPr>
        <w:t>остоянную комиссию по бюджету, налогам и вопросам собственности.</w:t>
      </w:r>
    </w:p>
    <w:p w:rsidR="00CE4115" w:rsidRDefault="00CE4115" w:rsidP="00CE411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Arial"/>
          <w:sz w:val="28"/>
          <w:szCs w:val="28"/>
        </w:rPr>
        <w:t>3. Настоящее решение подлежит обнародованию в установленном порядке.</w:t>
      </w:r>
    </w:p>
    <w:p w:rsidR="00CE4115" w:rsidRDefault="00CE4115" w:rsidP="00CE411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Arial"/>
          <w:sz w:val="28"/>
          <w:szCs w:val="28"/>
        </w:rPr>
        <w:t>4. Настоящее решение вступает в силу с момента его обнародования.</w:t>
      </w: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cs="Arial"/>
          <w:sz w:val="28"/>
          <w:szCs w:val="28"/>
        </w:rPr>
        <w:t>Глава сельского поселения</w:t>
      </w: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sz w:val="28"/>
          <w:szCs w:val="28"/>
        </w:rPr>
        <w:t xml:space="preserve">Нагадакский </w:t>
      </w:r>
      <w:r>
        <w:rPr>
          <w:rFonts w:ascii="Times New Roman" w:hAnsi="Times New Roman" w:cs="Arial"/>
          <w:sz w:val="28"/>
          <w:szCs w:val="28"/>
        </w:rPr>
        <w:t>сельсовет</w:t>
      </w: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cs="Arial"/>
          <w:sz w:val="28"/>
          <w:szCs w:val="28"/>
        </w:rPr>
        <w:t>муниципального района</w:t>
      </w: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cs="Arial"/>
          <w:sz w:val="28"/>
          <w:szCs w:val="28"/>
        </w:rPr>
        <w:t xml:space="preserve">Аургазинский район  </w:t>
      </w: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cs="Arial"/>
          <w:sz w:val="28"/>
          <w:szCs w:val="28"/>
        </w:rPr>
        <w:t xml:space="preserve">Республики Башкортостан                                                В.В. Казанцев </w:t>
      </w: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p>
    <w:p w:rsidR="00CE4115" w:rsidRDefault="00CE4115" w:rsidP="00CE4115">
      <w:pPr>
        <w:widowControl w:val="0"/>
        <w:autoSpaceDE w:val="0"/>
        <w:autoSpaceDN w:val="0"/>
        <w:adjustRightInd w:val="0"/>
        <w:spacing w:after="0" w:line="240" w:lineRule="auto"/>
        <w:rPr>
          <w:rFonts w:ascii="Times New Roman" w:hAnsi="Times New Roman" w:cs="Arial"/>
          <w:sz w:val="28"/>
          <w:szCs w:val="28"/>
        </w:rPr>
      </w:pPr>
    </w:p>
    <w:p w:rsidR="00CE4115" w:rsidRDefault="00CE4115" w:rsidP="00CE4115">
      <w:pPr>
        <w:spacing w:after="0" w:line="240" w:lineRule="auto"/>
        <w:ind w:left="5103"/>
        <w:jc w:val="both"/>
        <w:rPr>
          <w:rFonts w:ascii="Times New Roman" w:hAnsi="Times New Roman"/>
          <w:sz w:val="24"/>
          <w:szCs w:val="24"/>
        </w:rPr>
      </w:pPr>
      <w:r>
        <w:rPr>
          <w:rFonts w:ascii="Times New Roman" w:hAnsi="Times New Roman"/>
          <w:sz w:val="24"/>
          <w:szCs w:val="24"/>
        </w:rPr>
        <w:t>Приложение к решению Совета  сельского поселения Нагадакский сельсовет  муниципального района</w:t>
      </w:r>
    </w:p>
    <w:p w:rsidR="00CE4115" w:rsidRDefault="00CE4115" w:rsidP="00CE4115">
      <w:pPr>
        <w:spacing w:after="0" w:line="240" w:lineRule="auto"/>
        <w:ind w:left="5103"/>
        <w:jc w:val="both"/>
        <w:rPr>
          <w:rFonts w:ascii="Times New Roman" w:hAnsi="Times New Roman"/>
          <w:sz w:val="24"/>
          <w:szCs w:val="24"/>
        </w:rPr>
      </w:pPr>
      <w:r>
        <w:rPr>
          <w:rFonts w:ascii="Times New Roman" w:hAnsi="Times New Roman"/>
          <w:sz w:val="24"/>
          <w:szCs w:val="24"/>
        </w:rPr>
        <w:t>Аургазинский район РБ</w:t>
      </w:r>
    </w:p>
    <w:p w:rsidR="00CE4115" w:rsidRDefault="00CE4115" w:rsidP="00CE4115">
      <w:pPr>
        <w:spacing w:after="0" w:line="240" w:lineRule="auto"/>
        <w:ind w:left="5103"/>
        <w:jc w:val="both"/>
        <w:rPr>
          <w:rFonts w:ascii="Times New Roman" w:hAnsi="Times New Roman"/>
          <w:sz w:val="24"/>
          <w:szCs w:val="24"/>
        </w:rPr>
      </w:pPr>
      <w:r>
        <w:rPr>
          <w:rFonts w:ascii="Times New Roman" w:hAnsi="Times New Roman"/>
          <w:sz w:val="24"/>
          <w:szCs w:val="24"/>
        </w:rPr>
        <w:t xml:space="preserve">№ 138  от  « 27  » февраля 2013 года </w:t>
      </w:r>
      <w:r>
        <w:rPr>
          <w:rFonts w:ascii="Times New Roman" w:hAnsi="Times New Roman" w:cs="Arial"/>
          <w:sz w:val="28"/>
          <w:szCs w:val="28"/>
        </w:rPr>
        <w:t>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ПОЛОЖЕНИЕ</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 xml:space="preserve">о дорожной деятельности в отношении автомобильных дорог местного значения в границах населенных пунктов </w:t>
      </w:r>
      <w:r>
        <w:rPr>
          <w:rFonts w:ascii="Times New Roman" w:hAnsi="Times New Roman" w:cs="Arial"/>
          <w:b/>
          <w:bCs/>
          <w:kern w:val="28"/>
          <w:sz w:val="28"/>
          <w:szCs w:val="28"/>
        </w:rPr>
        <w:t>сельского поселения Нагадакский сельсовет муниципального района Аургазинский район Республики Башкортостан</w:t>
      </w:r>
      <w:r>
        <w:rPr>
          <w:rFonts w:ascii="Times New Roman" w:hAnsi="Times New Roman" w:cs="Arial"/>
          <w:b/>
          <w:sz w:val="28"/>
          <w:szCs w:val="28"/>
        </w:rPr>
        <w:t>.</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Настоящее Положение 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 xml:space="preserve">Нагадакский </w:t>
      </w:r>
      <w:r>
        <w:rPr>
          <w:rFonts w:ascii="Times New Roman" w:hAnsi="Times New Roman" w:cs="Arial"/>
          <w:sz w:val="28"/>
          <w:szCs w:val="28"/>
        </w:rPr>
        <w:t>сельского поселения (далее –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Действие настоящего Положения распространяется на муниципальные автомобильные дороги, находящиеся в границах населенных пунктов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sz w:val="28"/>
          <w:szCs w:val="28"/>
        </w:rPr>
        <w:t>, (далее по тексту - в границах поселения).</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 Общие положения</w:t>
      </w:r>
    </w:p>
    <w:p w:rsidR="00CE4115" w:rsidRDefault="00CE4115" w:rsidP="00CE4115">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s="Arial"/>
          <w:sz w:val="28"/>
          <w:szCs w:val="28"/>
        </w:rPr>
        <w:tab/>
        <w:t>1.1.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1.2. Владельцами автомобильных дорог являются администрация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sz w:val="28"/>
          <w:szCs w:val="28"/>
        </w:rPr>
        <w:t xml:space="preserve">  (далее – </w:t>
      </w:r>
      <w:smartTag w:uri="urn:schemas-microsoft-com:office:smarttags" w:element="PersonName">
        <w:r>
          <w:rPr>
            <w:rFonts w:ascii="Times New Roman" w:hAnsi="Times New Roman" w:cs="Arial"/>
            <w:sz w:val="28"/>
            <w:szCs w:val="28"/>
          </w:rPr>
          <w:t>Администрация</w:t>
        </w:r>
      </w:smartTag>
      <w:r>
        <w:rPr>
          <w:rFonts w:ascii="Times New Roman" w:hAnsi="Times New Roman" w:cs="Arial"/>
          <w:sz w:val="28"/>
          <w:szCs w:val="28"/>
        </w:rPr>
        <w:t xml:space="preserve">  сельского поселения), физические или юридические лица, владеющие </w:t>
      </w:r>
      <w:r>
        <w:rPr>
          <w:rFonts w:ascii="Times New Roman" w:hAnsi="Times New Roman" w:cs="Arial"/>
          <w:sz w:val="28"/>
          <w:szCs w:val="28"/>
        </w:rPr>
        <w:lastRenderedPageBreak/>
        <w:t>автомобильными дорогами на вещном праве в соответствии с законодательством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Администрации сельского поселения.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утверждается постановлением Администрации сельского поселения.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1.4. К собственности поселения относятся автомобильные дороги общего и не 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1.5.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w:t>
      </w:r>
      <w:r>
        <w:rPr>
          <w:rFonts w:ascii="Times New Roman" w:hAnsi="Times New Roman" w:cs="Arial"/>
          <w:sz w:val="28"/>
          <w:szCs w:val="28"/>
        </w:rPr>
        <w:lastRenderedPageBreak/>
        <w:t>или автомобильные дороги, переданные в собственность таких лиц в соответствии с законодательством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 xml:space="preserve">2. Полномочия Совета </w:t>
      </w:r>
      <w:r>
        <w:rPr>
          <w:rFonts w:ascii="Times New Roman" w:hAnsi="Times New Roman" w:cs="Arial"/>
          <w:b/>
          <w:bCs/>
          <w:kern w:val="28"/>
          <w:sz w:val="28"/>
          <w:szCs w:val="28"/>
        </w:rPr>
        <w:t>сельского поселения Нагадакский сельсовет муниципального района Аургазинский район Республики Башкортостан</w:t>
      </w:r>
      <w:r>
        <w:rPr>
          <w:rFonts w:ascii="Times New Roman" w:hAnsi="Times New Roman" w:cs="Arial"/>
          <w:b/>
          <w:sz w:val="28"/>
          <w:szCs w:val="28"/>
        </w:rPr>
        <w:t xml:space="preserve"> </w:t>
      </w:r>
    </w:p>
    <w:p w:rsidR="00CE4115" w:rsidRDefault="00CE4115" w:rsidP="00CE4115">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s="Arial"/>
          <w:sz w:val="28"/>
          <w:szCs w:val="28"/>
        </w:rPr>
        <w:tab/>
        <w:t xml:space="preserve">2.1. К полномочиям Совета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b/>
          <w:sz w:val="28"/>
          <w:szCs w:val="28"/>
        </w:rPr>
        <w:t xml:space="preserve"> </w:t>
      </w:r>
      <w:r>
        <w:rPr>
          <w:rFonts w:ascii="Times New Roman" w:hAnsi="Times New Roman" w:cs="Arial"/>
          <w:sz w:val="28"/>
          <w:szCs w:val="28"/>
        </w:rPr>
        <w:t xml:space="preserve"> в области дорожной деятельности в отношении автомобильных дорог местного значения поселения относятся: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2. утверждение перечней объектов строительства, реконструкции, ремонта и содержания автомобильных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6. осуществление контроля за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7. осуществление иных полномочий предусмотренных Федеральными законами Российской Федерации, законами Республики Башкортостан. </w:t>
      </w:r>
    </w:p>
    <w:p w:rsidR="00CE4115" w:rsidRDefault="00CE4115" w:rsidP="00CE4115">
      <w:pPr>
        <w:widowControl w:val="0"/>
        <w:autoSpaceDE w:val="0"/>
        <w:autoSpaceDN w:val="0"/>
        <w:adjustRightInd w:val="0"/>
        <w:spacing w:after="0" w:line="240" w:lineRule="auto"/>
        <w:jc w:val="center"/>
        <w:rPr>
          <w:rFonts w:ascii="Times New Roman" w:hAnsi="Times New Roman" w:cs="Arial"/>
          <w:b/>
          <w:bCs/>
          <w:kern w:val="28"/>
          <w:sz w:val="28"/>
          <w:szCs w:val="28"/>
        </w:rPr>
      </w:pPr>
      <w:r>
        <w:rPr>
          <w:rFonts w:ascii="Times New Roman" w:hAnsi="Times New Roman" w:cs="Arial"/>
          <w:b/>
          <w:sz w:val="28"/>
          <w:szCs w:val="28"/>
        </w:rPr>
        <w:t>3. Полномочия администрации</w:t>
      </w:r>
      <w:r>
        <w:rPr>
          <w:rFonts w:ascii="Times New Roman" w:hAnsi="Times New Roman" w:cs="Arial"/>
          <w:b/>
          <w:bCs/>
          <w:kern w:val="28"/>
          <w:sz w:val="28"/>
          <w:szCs w:val="28"/>
        </w:rPr>
        <w:t xml:space="preserve"> сельского поселения Нагадакский сельсовет муниципального района Аургазинский район </w:t>
      </w:r>
    </w:p>
    <w:p w:rsidR="00CE4115" w:rsidRDefault="00CE4115" w:rsidP="00CE411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cs="Arial"/>
          <w:b/>
          <w:bCs/>
          <w:kern w:val="28"/>
          <w:sz w:val="28"/>
          <w:szCs w:val="28"/>
        </w:rPr>
        <w:t>Республики Башкортостан</w:t>
      </w:r>
      <w:r>
        <w:rPr>
          <w:rFonts w:ascii="Times New Roman" w:hAnsi="Times New Roman" w:cs="Arial"/>
          <w:b/>
          <w:sz w:val="28"/>
          <w:szCs w:val="28"/>
        </w:rPr>
        <w:t xml:space="preserve"> </w:t>
      </w:r>
    </w:p>
    <w:p w:rsidR="00CE4115" w:rsidRDefault="00CE4115" w:rsidP="00CE4115">
      <w:pPr>
        <w:widowControl w:val="0"/>
        <w:autoSpaceDE w:val="0"/>
        <w:autoSpaceDN w:val="0"/>
        <w:adjustRightInd w:val="0"/>
        <w:spacing w:after="0" w:line="240" w:lineRule="auto"/>
        <w:jc w:val="both"/>
        <w:rPr>
          <w:rFonts w:ascii="Times New Roman" w:hAnsi="Times New Roman" w:cs="Arial"/>
          <w:b/>
          <w:bCs/>
          <w:kern w:val="28"/>
          <w:sz w:val="28"/>
          <w:szCs w:val="28"/>
        </w:rPr>
      </w:pPr>
      <w:r>
        <w:rPr>
          <w:rFonts w:ascii="Times New Roman" w:hAnsi="Times New Roman" w:cs="Arial"/>
          <w:sz w:val="28"/>
          <w:szCs w:val="28"/>
        </w:rPr>
        <w:t xml:space="preserve">3.1. К полномочиям администрации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w:t>
      </w:r>
      <w:r>
        <w:rPr>
          <w:rFonts w:ascii="Times New Roman" w:hAnsi="Times New Roman" w:cs="Arial"/>
          <w:b/>
          <w:bCs/>
          <w:kern w:val="28"/>
          <w:sz w:val="28"/>
          <w:szCs w:val="28"/>
        </w:rPr>
        <w:t xml:space="preserve"> </w:t>
      </w:r>
      <w:r>
        <w:rPr>
          <w:rFonts w:ascii="Times New Roman" w:hAnsi="Times New Roman" w:cs="Arial"/>
          <w:bCs/>
          <w:kern w:val="28"/>
          <w:sz w:val="28"/>
          <w:szCs w:val="28"/>
        </w:rPr>
        <w:t>Республики Башкортостан</w:t>
      </w:r>
      <w:r>
        <w:rPr>
          <w:rFonts w:ascii="Times New Roman" w:hAnsi="Times New Roman" w:cs="Arial"/>
          <w:b/>
          <w:sz w:val="28"/>
          <w:szCs w:val="28"/>
        </w:rPr>
        <w:t xml:space="preserve"> </w:t>
      </w:r>
      <w:r>
        <w:rPr>
          <w:rFonts w:ascii="Times New Roman" w:hAnsi="Times New Roman" w:cs="Arial"/>
          <w:sz w:val="28"/>
          <w:szCs w:val="28"/>
        </w:rPr>
        <w:t>в области дорожной деятельности в отношении автомобильных дорог местного значения  сельского поселения относятся: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lastRenderedPageBreak/>
        <w:t>1) осуществление дорожной деятельности в отношении автомобильных дорог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2) осуществление контроля за обеспечением сохранности автомобильных дорог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3)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 разработка основных направлений инвестиционной политики в области развития автомобильных дорог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7)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8) присвоение идентификационных номеров автомобильным дорогам местного значения;</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9) присвоение наименований автомобильным дорогам общего пользования местного значения сельского поселения, по согласованию с уполномоченным органом исполнительной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sz w:val="28"/>
          <w:szCs w:val="28"/>
        </w:rPr>
        <w:t>;</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10) выдача разрешений на строительство, реконструкцию, капитальный ремонт объектов дорожного сервиса в границах придорожных полос автомобильной дороги,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11)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w:t>
      </w:r>
      <w:r>
        <w:rPr>
          <w:rFonts w:ascii="Times New Roman" w:hAnsi="Times New Roman" w:cs="Arial"/>
          <w:sz w:val="28"/>
          <w:szCs w:val="28"/>
        </w:rPr>
        <w:lastRenderedPageBreak/>
        <w:t>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13)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16)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17) утверждение нормативов финансовых затрат на капитальный ремонт, ремонт, содержание автомобильных дорог местного значения и </w:t>
      </w:r>
      <w:r>
        <w:rPr>
          <w:rFonts w:ascii="Times New Roman" w:hAnsi="Times New Roman" w:cs="Arial"/>
          <w:sz w:val="28"/>
          <w:szCs w:val="28"/>
        </w:rPr>
        <w:lastRenderedPageBreak/>
        <w:t>правил расчета размера ассигнований местного бюджета на указанные цели;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18) взаимодействие с субъектами транспортной инфраструктуры, органами государственной власти;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19) содействие в реализация планов обеспечения транспортной безопасности объектов транспортной инфраструктуры и транспортных средств осуществляемые субъектами транспортной инфраструктуры;</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20) информационное обеспечение пользователей автомобильными дорогами общего пользования местного значения;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21) осуществление иных полномочий предусмотренных Федеральными законами Российской Федерации, законами Республики Башкортостан.</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3.2. </w:t>
      </w:r>
      <w:smartTag w:uri="urn:schemas-microsoft-com:office:smarttags" w:element="PersonName">
        <w:r>
          <w:rPr>
            <w:rFonts w:ascii="Times New Roman" w:hAnsi="Times New Roman" w:cs="Arial"/>
            <w:sz w:val="28"/>
            <w:szCs w:val="28"/>
          </w:rPr>
          <w:t>Администрация</w:t>
        </w:r>
      </w:smartTag>
      <w:r>
        <w:rPr>
          <w:rFonts w:ascii="Times New Roman" w:hAnsi="Times New Roman" w:cs="Arial"/>
          <w:sz w:val="28"/>
          <w:szCs w:val="28"/>
        </w:rPr>
        <w:t xml:space="preserve"> сельского поселения имеет право заключать соглашения с органами местного самоуправления </w:t>
      </w:r>
      <w:r>
        <w:rPr>
          <w:rFonts w:ascii="Times New Roman" w:hAnsi="Times New Roman" w:cs="Arial"/>
          <w:bCs/>
          <w:kern w:val="28"/>
          <w:sz w:val="28"/>
          <w:szCs w:val="28"/>
        </w:rPr>
        <w:t xml:space="preserve"> муниципального района Аургазинский район </w:t>
      </w:r>
    </w:p>
    <w:p w:rsidR="00CE4115" w:rsidRDefault="00CE4115" w:rsidP="00CE4115">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sz w:val="28"/>
          <w:szCs w:val="28"/>
        </w:rPr>
        <w:t xml:space="preserve">  о передаче им осуществления части своих полномочий в области дорожной деятельности.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 xml:space="preserve">4. Строительство, реконструкция, капитальный ремонт, ремонт </w:t>
      </w:r>
    </w:p>
    <w:p w:rsidR="00CE4115" w:rsidRDefault="00CE4115" w:rsidP="00CE4115">
      <w:pPr>
        <w:widowControl w:val="0"/>
        <w:autoSpaceDE w:val="0"/>
        <w:autoSpaceDN w:val="0"/>
        <w:adjustRightInd w:val="0"/>
        <w:spacing w:after="0" w:line="240" w:lineRule="auto"/>
        <w:jc w:val="center"/>
        <w:rPr>
          <w:rFonts w:ascii="Times New Roman" w:hAnsi="Times New Roman" w:cs="Arial"/>
          <w:b/>
          <w:sz w:val="28"/>
          <w:szCs w:val="28"/>
        </w:rPr>
      </w:pPr>
      <w:r>
        <w:rPr>
          <w:rFonts w:ascii="Times New Roman" w:hAnsi="Times New Roman" w:cs="Arial"/>
          <w:b/>
          <w:sz w:val="28"/>
          <w:szCs w:val="28"/>
        </w:rPr>
        <w:t>автомобильных дорог</w:t>
      </w:r>
    </w:p>
    <w:p w:rsidR="00CE4115" w:rsidRDefault="00CE4115" w:rsidP="00CE4115">
      <w:pPr>
        <w:widowControl w:val="0"/>
        <w:autoSpaceDE w:val="0"/>
        <w:autoSpaceDN w:val="0"/>
        <w:adjustRightInd w:val="0"/>
        <w:spacing w:after="0" w:line="240" w:lineRule="auto"/>
        <w:jc w:val="center"/>
        <w:rPr>
          <w:rFonts w:ascii="Times New Roman" w:hAnsi="Times New Roman"/>
          <w:sz w:val="28"/>
          <w:szCs w:val="28"/>
        </w:rPr>
      </w:pP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4.1.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4.2. 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w:t>
      </w:r>
      <w:r>
        <w:rPr>
          <w:rFonts w:ascii="Times New Roman" w:hAnsi="Times New Roman" w:cs="Arial"/>
          <w:sz w:val="28"/>
          <w:szCs w:val="28"/>
        </w:rPr>
        <w:lastRenderedPageBreak/>
        <w:t>Российской Федерации.</w:t>
      </w:r>
    </w:p>
    <w:p w:rsidR="00CE4115" w:rsidRDefault="00CE4115" w:rsidP="00CE4115">
      <w:pPr>
        <w:widowControl w:val="0"/>
        <w:autoSpaceDE w:val="0"/>
        <w:autoSpaceDN w:val="0"/>
        <w:adjustRightInd w:val="0"/>
        <w:spacing w:after="0" w:line="240" w:lineRule="auto"/>
        <w:jc w:val="both"/>
        <w:rPr>
          <w:rFonts w:ascii="Times New Roman" w:hAnsi="Times New Roman" w:cs="Arial"/>
          <w:b/>
          <w:bCs/>
          <w:kern w:val="28"/>
          <w:sz w:val="28"/>
          <w:szCs w:val="28"/>
        </w:rPr>
      </w:pPr>
      <w:r>
        <w:rPr>
          <w:rFonts w:ascii="Times New Roman" w:hAnsi="Times New Roman" w:cs="Arial"/>
          <w:sz w:val="28"/>
          <w:szCs w:val="28"/>
        </w:rPr>
        <w:t xml:space="preserve">4.3.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w:t>
      </w:r>
      <w:r>
        <w:rPr>
          <w:rFonts w:ascii="Times New Roman" w:hAnsi="Times New Roman" w:cs="Arial"/>
          <w:b/>
          <w:bCs/>
          <w:kern w:val="28"/>
          <w:sz w:val="28"/>
          <w:szCs w:val="28"/>
        </w:rPr>
        <w:t xml:space="preserve">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sz w:val="28"/>
          <w:szCs w:val="28"/>
        </w:rPr>
        <w:t>. Расходы несут лица, в интересах которых осуществляются строительство, реконструкция, капитальный ремонт, ремонт пересечений или примыканий.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4.6.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4.7. К основным мероприятиям по ремонту в целях обеспечения безопасности движения и улучшению его организации относятся: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поддержание требуемой ровности покрытия, устранение дефектов </w:t>
      </w:r>
      <w:r>
        <w:rPr>
          <w:rFonts w:ascii="Times New Roman" w:hAnsi="Times New Roman" w:cs="Arial"/>
          <w:sz w:val="28"/>
          <w:szCs w:val="28"/>
        </w:rPr>
        <w:lastRenderedPageBreak/>
        <w:t>покрытий в виде выбоин, ям, трещин и других деформаций;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поддержание требуемой шероховатости покрытия, обеспечивающей необходимый коэффициент сцепления колеса автомобилей с покрытием;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предупреждение образования и ликвидация зимней скользкости;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5. Содержание автомобильных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5.1.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содержания автомобильных дорог устанавливается в соответствии действующим законодательством, настоящим положением, Порядком содержания и ремонта автомобильных дорог общего пользования местного значения, утвержденным постановлением Администрации поселения, и иными принятыми в соответствии с ними муниципальными нормативными правовыми актами поселения.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5.2.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5.3. Мероприятия по обеспечению безопасности движения должны </w:t>
      </w:r>
      <w:r>
        <w:rPr>
          <w:rFonts w:ascii="Times New Roman" w:hAnsi="Times New Roman" w:cs="Arial"/>
          <w:sz w:val="28"/>
          <w:szCs w:val="28"/>
        </w:rPr>
        <w:lastRenderedPageBreak/>
        <w:t>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6. Размещение объектов дорожного сервиса</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местного значения должно осуществляться в соответствии с действующим законодательством.</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6.2.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6.3.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6.4. 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 </w:t>
      </w:r>
      <w:r>
        <w:rPr>
          <w:rFonts w:ascii="Times New Roman" w:hAnsi="Times New Roman" w:cs="Arial"/>
          <w:bCs/>
          <w:kern w:val="28"/>
          <w:sz w:val="28"/>
          <w:szCs w:val="28"/>
        </w:rPr>
        <w:t xml:space="preserve">сельского поселения Нагадакский сельсовет муниципального района Аургазинский район </w:t>
      </w:r>
    </w:p>
    <w:p w:rsidR="00CE4115" w:rsidRDefault="00CE4115" w:rsidP="00CE4115">
      <w:pPr>
        <w:widowControl w:val="0"/>
        <w:autoSpaceDE w:val="0"/>
        <w:autoSpaceDN w:val="0"/>
        <w:adjustRightInd w:val="0"/>
        <w:spacing w:after="100" w:afterAutospacing="1" w:line="240" w:lineRule="auto"/>
        <w:ind w:firstLine="720"/>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sz w:val="28"/>
          <w:szCs w:val="28"/>
        </w:rPr>
        <w:t>, а также иными принимаемыми в соответствии с ними нормативными правовыми актами.</w:t>
      </w:r>
    </w:p>
    <w:p w:rsidR="00CE4115" w:rsidRDefault="00CE4115" w:rsidP="00CE4115">
      <w:pPr>
        <w:widowControl w:val="0"/>
        <w:autoSpaceDE w:val="0"/>
        <w:autoSpaceDN w:val="0"/>
        <w:adjustRightInd w:val="0"/>
        <w:spacing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6.5. Земельные участки в границах полос отвода автомобильных дорог могут предоставляться в установленном настоящим Положением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w:t>
      </w:r>
      <w:r>
        <w:rPr>
          <w:rFonts w:ascii="Times New Roman" w:hAnsi="Times New Roman" w:cs="Arial"/>
          <w:sz w:val="28"/>
          <w:szCs w:val="28"/>
        </w:rPr>
        <w:lastRenderedPageBreak/>
        <w:t xml:space="preserve">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7. Полоса отвода автомобильной дороги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7.4. В границах полосы отвода автомобильной дороги местного значения запрещается: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выполнение работ, не связанных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выпас животных, а также их прогон через автомобильные дороги местного значения вне специально установленных мест;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установка рекламных конструкций, не соответствующих требованиям </w:t>
      </w:r>
      <w:r>
        <w:rPr>
          <w:rFonts w:ascii="Times New Roman" w:hAnsi="Times New Roman" w:cs="Arial"/>
          <w:sz w:val="28"/>
          <w:szCs w:val="28"/>
        </w:rPr>
        <w:lastRenderedPageBreak/>
        <w:t xml:space="preserve">технических регламентов и(или) нормативным правовым актам о безопасности дорожного движения;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CE4115" w:rsidRDefault="00CE4115" w:rsidP="00CE4115">
      <w:pPr>
        <w:widowControl w:val="0"/>
        <w:autoSpaceDE w:val="0"/>
        <w:autoSpaceDN w:val="0"/>
        <w:adjustRightInd w:val="0"/>
        <w:spacing w:before="100" w:beforeAutospacing="1" w:after="100" w:afterAutospacing="1" w:line="240" w:lineRule="auto"/>
        <w:rPr>
          <w:rFonts w:ascii="Times New Roman" w:hAnsi="Times New Roman"/>
          <w:sz w:val="28"/>
          <w:szCs w:val="28"/>
        </w:rPr>
      </w:pPr>
      <w:r>
        <w:rPr>
          <w:rFonts w:ascii="Times New Roman" w:hAnsi="Times New Roman" w:cs="Arial"/>
          <w:sz w:val="28"/>
          <w:szCs w:val="28"/>
        </w:rPr>
        <w:t>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8. Общие требования к использованию автомобильных дорог в поселении</w:t>
      </w:r>
    </w:p>
    <w:p w:rsidR="00CE4115" w:rsidRDefault="00CE4115" w:rsidP="00CE4115">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s="Arial"/>
          <w:sz w:val="28"/>
          <w:szCs w:val="28"/>
        </w:rPr>
        <w:tab/>
        <w:t xml:space="preserve">8.1. Право использования автомобильных дорог общего пользования местного значения имеют физические и юридические лица.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8.2.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8.3.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8.4. Пользователи автомобильных дорог местного значения имеют право: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w:t>
      </w:r>
      <w:r>
        <w:rPr>
          <w:rFonts w:ascii="Times New Roman" w:hAnsi="Times New Roman" w:cs="Arial"/>
          <w:sz w:val="28"/>
          <w:szCs w:val="28"/>
        </w:rPr>
        <w:lastRenderedPageBreak/>
        <w:t xml:space="preserve">на одну ось, скорости движения транспортных средств и об иных предусмотренных настоящим Положением сведениях;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4) пользоваться иными правами, предусмотренными настоящим Положением и иными муниципальными правовыми актами.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8.5. Пользователям автомобильными дорогами местного значения запрещается: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 создавать условия, препятствующие обеспечению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5) использовать дороги и проезды для складирования грунта, мусора, строительных и прочих материалов, если это не связано с ремонтом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6) организовывать на дорогах и проездах автостоянки, кроме специально отведенных мест, устанавливать гаражи, временные торговые точки и кафе;</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7) производить мойку и чистку автотранспортных средств, осуществлять слив о</w:t>
      </w:r>
      <w:r>
        <w:rPr>
          <w:rFonts w:ascii="Times New Roman" w:hAnsi="Times New Roman" w:cs="Arial"/>
          <w:sz w:val="28"/>
          <w:szCs w:val="28"/>
        </w:rPr>
        <w:tab/>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8) выливать жидкие бытовые отходы и откачивать воду на дороги, проезды и тротуарные дорожки;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11) выполнение в границах полосы отвода автомобильной дороги, в </w:t>
      </w:r>
      <w:r>
        <w:rPr>
          <w:rFonts w:ascii="Times New Roman" w:hAnsi="Times New Roman" w:cs="Arial"/>
          <w:sz w:val="28"/>
          <w:szCs w:val="28"/>
        </w:rPr>
        <w:lastRenderedPageBreak/>
        <w:t>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9. Движение по автомобильным дорогам транспортных средств, осуществляющих перевозки опасных, тяжеловесных и (или) крупногабаритных грузов</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9.1.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9.2. Выдача специального разрешения, осуществляется администрацией </w:t>
      </w:r>
      <w:r>
        <w:rPr>
          <w:rFonts w:ascii="Times New Roman" w:hAnsi="Times New Roman" w:cs="Arial"/>
          <w:bCs/>
          <w:kern w:val="28"/>
          <w:sz w:val="28"/>
          <w:szCs w:val="28"/>
        </w:rPr>
        <w:t xml:space="preserve">сельского поселения Нагадакский сельсовет муниципального района Аургазинский район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b/>
          <w:sz w:val="28"/>
          <w:szCs w:val="28"/>
        </w:rPr>
        <w:t xml:space="preserve"> </w:t>
      </w:r>
      <w:r>
        <w:rPr>
          <w:rFonts w:ascii="Times New Roman" w:hAnsi="Times New Roman" w:cs="Arial"/>
          <w:sz w:val="28"/>
          <w:szCs w:val="28"/>
        </w:rPr>
        <w:t xml:space="preserve">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9.3. Размер вреда, причиняемого транспортными средствами, осуществляющими перевозки тяжеловесных грузов, определяется администрацией сельского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10. Обеспечение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10.1. Обеспечение безопасности дорожного движения осуществляется посредством:</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lastRenderedPageBreak/>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10.2. Мероприятия по организации дорожного движения осуществляются в целях повышения его безопасности и пропускной способности дорог администрацией сельского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10.3. С целью обеспечения безопасности дорожного движения администрацией сельского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10.4.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2) при аварийных ситуациях на дорогах (дорожно-транспортные происшествия, технологические аварии и др.);</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3) при выполнении работ по содержанию автомобильных дорог, когда такие работы создают угрозу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4) в случае выявления дефектов и повреждений автомобильных дорог и искусственных дорожных сооружений, создающих угрозу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lastRenderedPageBreak/>
        <w:t>10.5. Администрацией сельского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CE4115" w:rsidRDefault="00CE4115" w:rsidP="00CE4115">
      <w:pPr>
        <w:widowControl w:val="0"/>
        <w:autoSpaceDE w:val="0"/>
        <w:autoSpaceDN w:val="0"/>
        <w:adjustRightInd w:val="0"/>
        <w:spacing w:after="0" w:line="240" w:lineRule="auto"/>
        <w:jc w:val="both"/>
        <w:rPr>
          <w:rFonts w:ascii="Times New Roman" w:hAnsi="Times New Roman" w:cs="Arial"/>
          <w:b/>
          <w:bCs/>
          <w:kern w:val="28"/>
          <w:sz w:val="28"/>
          <w:szCs w:val="28"/>
        </w:rPr>
      </w:pPr>
      <w:r>
        <w:rPr>
          <w:rFonts w:ascii="Times New Roman" w:hAnsi="Times New Roman" w:cs="Arial"/>
          <w:sz w:val="28"/>
          <w:szCs w:val="28"/>
        </w:rPr>
        <w:t xml:space="preserve">Муниципальные программы по обеспечению безопасности дорожного движения утверждаются Советом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w:t>
      </w:r>
      <w:r>
        <w:rPr>
          <w:rFonts w:ascii="Times New Roman" w:hAnsi="Times New Roman" w:cs="Arial"/>
          <w:b/>
          <w:bCs/>
          <w:kern w:val="28"/>
          <w:sz w:val="28"/>
          <w:szCs w:val="28"/>
        </w:rPr>
        <w:t xml:space="preserve">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b/>
          <w:sz w:val="28"/>
          <w:szCs w:val="28"/>
        </w:rPr>
        <w:t xml:space="preserve"> </w:t>
      </w:r>
      <w:r>
        <w:rPr>
          <w:rFonts w:ascii="Times New Roman" w:hAnsi="Times New Roman" w:cs="Arial"/>
          <w:sz w:val="28"/>
          <w:szCs w:val="28"/>
        </w:rPr>
        <w:t xml:space="preserve"> и финансируются за счет средств местного бюджета и внебюджетных источников.</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10.6. </w:t>
      </w:r>
      <w:smartTag w:uri="urn:schemas-microsoft-com:office:smarttags" w:element="PersonName">
        <w:r>
          <w:rPr>
            <w:rFonts w:ascii="Times New Roman" w:hAnsi="Times New Roman" w:cs="Arial"/>
            <w:sz w:val="28"/>
            <w:szCs w:val="28"/>
          </w:rPr>
          <w:t>Администрация</w:t>
        </w:r>
      </w:smartTag>
      <w:r>
        <w:rPr>
          <w:rFonts w:ascii="Times New Roman" w:hAnsi="Times New Roman" w:cs="Arial"/>
          <w:sz w:val="28"/>
          <w:szCs w:val="28"/>
        </w:rPr>
        <w:t xml:space="preserve"> поселения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10.7. </w:t>
      </w:r>
      <w:smartTag w:uri="urn:schemas-microsoft-com:office:smarttags" w:element="PersonName">
        <w:r>
          <w:rPr>
            <w:rFonts w:ascii="Times New Roman" w:hAnsi="Times New Roman" w:cs="Arial"/>
            <w:sz w:val="28"/>
            <w:szCs w:val="28"/>
          </w:rPr>
          <w:t>Администрация</w:t>
        </w:r>
      </w:smartTag>
      <w:r>
        <w:rPr>
          <w:rFonts w:ascii="Times New Roman" w:hAnsi="Times New Roman" w:cs="Arial"/>
          <w:sz w:val="28"/>
          <w:szCs w:val="28"/>
        </w:rPr>
        <w:t xml:space="preserve"> сельского поселения в пределах своей компетенции самостоятельно решает вопросы обеспечения безопасности дорожного движения.</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11. Использование автомобильных дорог на платной основе</w:t>
      </w:r>
    </w:p>
    <w:p w:rsidR="00CE4115" w:rsidRDefault="00CE4115" w:rsidP="00CE4115">
      <w:pPr>
        <w:widowControl w:val="0"/>
        <w:autoSpaceDE w:val="0"/>
        <w:autoSpaceDN w:val="0"/>
        <w:adjustRightInd w:val="0"/>
        <w:spacing w:after="0" w:line="240" w:lineRule="auto"/>
        <w:jc w:val="both"/>
        <w:rPr>
          <w:rFonts w:ascii="Times New Roman" w:hAnsi="Times New Roman" w:cs="Arial"/>
          <w:b/>
          <w:bCs/>
          <w:kern w:val="28"/>
          <w:sz w:val="28"/>
          <w:szCs w:val="28"/>
        </w:rPr>
      </w:pPr>
      <w:r>
        <w:rPr>
          <w:rFonts w:ascii="Times New Roman" w:hAnsi="Times New Roman" w:cs="Arial"/>
          <w:sz w:val="28"/>
          <w:szCs w:val="28"/>
        </w:rPr>
        <w:tab/>
        <w:t xml:space="preserve">11.1. 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w:t>
      </w:r>
      <w:r>
        <w:rPr>
          <w:rFonts w:ascii="Times New Roman" w:hAnsi="Times New Roman" w:cs="Arial"/>
          <w:b/>
          <w:bCs/>
          <w:kern w:val="28"/>
          <w:sz w:val="28"/>
          <w:szCs w:val="28"/>
        </w:rPr>
        <w:t xml:space="preserve"> </w:t>
      </w:r>
      <w:r>
        <w:rPr>
          <w:rFonts w:ascii="Times New Roman" w:hAnsi="Times New Roman" w:cs="Arial"/>
          <w:bCs/>
          <w:kern w:val="28"/>
          <w:sz w:val="28"/>
          <w:szCs w:val="28"/>
        </w:rPr>
        <w:t>Республики Башкортостан</w:t>
      </w:r>
      <w:r>
        <w:rPr>
          <w:rFonts w:ascii="Times New Roman" w:hAnsi="Times New Roman" w:cs="Arial"/>
          <w:sz w:val="28"/>
          <w:szCs w:val="28"/>
        </w:rPr>
        <w:t>,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11.2. Решение об использовании автомобильной дороги общего пользования местного значения на платной основе должно быть принято после утверждения 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11.3. В решении об использовании автомобильной дороги местного значения на платной основе должны быть указаны: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 начальный и конечный пункты автомобильной дороги местного значения;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 перечень пересечений автомобильной дороги местного значения с другими автомобильными дорогами и примыканий к другим автомобильным </w:t>
      </w:r>
      <w:r>
        <w:rPr>
          <w:rFonts w:ascii="Times New Roman" w:hAnsi="Times New Roman" w:cs="Arial"/>
          <w:sz w:val="28"/>
          <w:szCs w:val="28"/>
        </w:rPr>
        <w:lastRenderedPageBreak/>
        <w:t xml:space="preserve">дорогам;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 технические характеристики автомобильной дороги местного значения;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 протяженность автомобильной дороги местного значения;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 маршрут, основные технические характеристики, протяженность автомобильной дороги местного значения, где установлен альтернативный бесплатный проезд;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 срок использования автомобильной дороги местного значения на платной основе. </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11.4.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 xml:space="preserve">сельсовет муниципального района Аургазинский район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sz w:val="28"/>
          <w:szCs w:val="28"/>
        </w:rPr>
        <w:t xml:space="preserve">  в соответствии с действующим законодательством.</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11.5. 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p>
    <w:p w:rsidR="00CE4115" w:rsidRDefault="00CE4115" w:rsidP="00CE411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Arial"/>
          <w:sz w:val="28"/>
          <w:szCs w:val="28"/>
        </w:rPr>
        <w:tab/>
        <w:t xml:space="preserve">11.6. От платы за проезд транспортных средств по платным автомобильным дорогам местного значения освобождаются: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1) транспорт общего пользования (за исключением такси, в том числе маршрутного такси); </w:t>
      </w:r>
    </w:p>
    <w:p w:rsidR="00CE4115" w:rsidRDefault="00CE4115" w:rsidP="00CE411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Arial"/>
          <w:sz w:val="28"/>
          <w:szCs w:val="28"/>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милиции, медицинской скорой помощи, аварийно-спасательных служб, военной автомобильной инспекции;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4) иные категории пользователей платными автомобильными дорогами местного значения, категории транспортных средств, определенные Советом  </w:t>
      </w:r>
      <w:r>
        <w:rPr>
          <w:rFonts w:ascii="Times New Roman" w:hAnsi="Times New Roman" w:cs="Arial"/>
          <w:bCs/>
          <w:kern w:val="28"/>
          <w:sz w:val="28"/>
          <w:szCs w:val="28"/>
        </w:rPr>
        <w:lastRenderedPageBreak/>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 xml:space="preserve">сельсовет муниципального района Аургазинский район </w:t>
      </w:r>
    </w:p>
    <w:p w:rsidR="00CE4115" w:rsidRDefault="00CE4115" w:rsidP="00CE4115">
      <w:pPr>
        <w:widowControl w:val="0"/>
        <w:autoSpaceDE w:val="0"/>
        <w:autoSpaceDN w:val="0"/>
        <w:adjustRightInd w:val="0"/>
        <w:spacing w:after="100" w:afterAutospacing="1" w:line="240" w:lineRule="auto"/>
        <w:ind w:firstLine="720"/>
        <w:jc w:val="both"/>
        <w:rPr>
          <w:rFonts w:ascii="Times New Roman" w:hAnsi="Times New Roman"/>
          <w:sz w:val="28"/>
          <w:szCs w:val="28"/>
        </w:rPr>
      </w:pPr>
      <w:r>
        <w:rPr>
          <w:rFonts w:ascii="Times New Roman" w:hAnsi="Times New Roman" w:cs="Arial"/>
          <w:bCs/>
          <w:kern w:val="28"/>
          <w:sz w:val="28"/>
          <w:szCs w:val="28"/>
        </w:rPr>
        <w:t>Республики Башкортостан</w:t>
      </w:r>
      <w:r>
        <w:rPr>
          <w:rFonts w:ascii="Times New Roman" w:hAnsi="Times New Roman" w:cs="Arial"/>
          <w:sz w:val="28"/>
          <w:szCs w:val="28"/>
        </w:rPr>
        <w:t xml:space="preserve">. </w:t>
      </w:r>
    </w:p>
    <w:p w:rsidR="00CE4115" w:rsidRDefault="00CE4115" w:rsidP="00CE4115">
      <w:pPr>
        <w:widowControl w:val="0"/>
        <w:autoSpaceDE w:val="0"/>
        <w:autoSpaceDN w:val="0"/>
        <w:adjustRightInd w:val="0"/>
        <w:spacing w:after="100" w:afterAutospacing="1" w:line="240" w:lineRule="auto"/>
        <w:jc w:val="both"/>
        <w:rPr>
          <w:rFonts w:ascii="Times New Roman" w:hAnsi="Times New Roman"/>
          <w:sz w:val="28"/>
          <w:szCs w:val="28"/>
        </w:rPr>
      </w:pPr>
      <w:r>
        <w:rPr>
          <w:rFonts w:ascii="Times New Roman" w:hAnsi="Times New Roman" w:cs="Arial"/>
          <w:sz w:val="28"/>
          <w:szCs w:val="28"/>
        </w:rPr>
        <w:tab/>
        <w:t xml:space="preserve">11.7. 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11.8. Приостановление использования платной автомобильной дороги осуществляется на определенный срок в случае: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возникновения обстоятельств, препятствующих использованию возможности альтернативного бесплатного проезда;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11.9. Решение о приостановлении использования платной автомобильной дороги местного значения принимается администрацией сельского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12. Мобилизационная подготовка</w:t>
      </w:r>
    </w:p>
    <w:p w:rsidR="00CE4115" w:rsidRDefault="00CE4115" w:rsidP="00CE4115">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s="Arial"/>
          <w:sz w:val="28"/>
          <w:szCs w:val="28"/>
        </w:rPr>
        <w:tab/>
        <w:t xml:space="preserve">12.1. Мобилизационная подготовка автомобильных дорог местного значения осуществляется уполномоченным органом администрации  сельского поселения в целях обеспечения готовности для использования в военное время в соответствии с законодательством Российской Федерации.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13. Обеспечение альтернативного бесплатного проезда</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 </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13.2. Протяженность автомобильных дорог, их участков, </w:t>
      </w:r>
      <w:r>
        <w:rPr>
          <w:rFonts w:ascii="Times New Roman" w:hAnsi="Times New Roman" w:cs="Arial"/>
          <w:sz w:val="28"/>
          <w:szCs w:val="28"/>
        </w:rPr>
        <w:lastRenderedPageBreak/>
        <w:t xml:space="preserve">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 </w:t>
      </w:r>
    </w:p>
    <w:p w:rsidR="00CE4115" w:rsidRDefault="00CE4115" w:rsidP="00CE4115">
      <w:pPr>
        <w:widowControl w:val="0"/>
        <w:autoSpaceDE w:val="0"/>
        <w:autoSpaceDN w:val="0"/>
        <w:adjustRightInd w:val="0"/>
        <w:spacing w:before="100" w:beforeAutospacing="1" w:after="100" w:afterAutospacing="1" w:line="240" w:lineRule="auto"/>
        <w:ind w:firstLine="720"/>
        <w:rPr>
          <w:rFonts w:ascii="Times New Roman" w:hAnsi="Times New Roman"/>
          <w:sz w:val="28"/>
          <w:szCs w:val="28"/>
        </w:rPr>
      </w:pPr>
      <w:r>
        <w:rPr>
          <w:rFonts w:ascii="Times New Roman" w:hAnsi="Times New Roman" w:cs="Arial"/>
          <w:sz w:val="28"/>
          <w:szCs w:val="28"/>
        </w:rPr>
        <w:t xml:space="preserve">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 </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14. Финансовое обеспечение расходных обязательств сельского поселения по осуществлению дорожной деятельности в отношении автомобильных дорог местного значения</w:t>
      </w:r>
    </w:p>
    <w:p w:rsidR="00CE4115" w:rsidRDefault="00CE4115" w:rsidP="00CE4115">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s="Arial"/>
          <w:sz w:val="28"/>
          <w:szCs w:val="28"/>
        </w:rPr>
        <w:t xml:space="preserve">      14.1.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14.2. 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14.3.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b/>
          <w:sz w:val="28"/>
          <w:szCs w:val="28"/>
        </w:rPr>
        <w:t>.</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14.4. 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14.5. Дорожная деятельность осуществляется на основании </w:t>
      </w:r>
      <w:r>
        <w:rPr>
          <w:rFonts w:ascii="Times New Roman" w:hAnsi="Times New Roman" w:cs="Arial"/>
          <w:sz w:val="28"/>
          <w:szCs w:val="28"/>
        </w:rPr>
        <w:lastRenderedPageBreak/>
        <w:t>заключенных контрактов (договоров) Администрации сельского поселения со специализированными организациями в соответствии с требованиями законодательства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jc w:val="center"/>
        <w:rPr>
          <w:rFonts w:ascii="Times New Roman" w:hAnsi="Times New Roman"/>
          <w:sz w:val="28"/>
          <w:szCs w:val="28"/>
        </w:rPr>
      </w:pPr>
      <w:r>
        <w:rPr>
          <w:rFonts w:ascii="Times New Roman" w:hAnsi="Times New Roman" w:cs="Arial"/>
          <w:b/>
          <w:sz w:val="28"/>
          <w:szCs w:val="28"/>
        </w:rPr>
        <w:t>15. Заключительные положения</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15.1. В случаях невыполнения требований в отношении автомобильных дорог местного значения в границах населенных пунктов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sz w:val="28"/>
          <w:szCs w:val="28"/>
        </w:rPr>
        <w:t>,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CE4115" w:rsidRDefault="00CE4115" w:rsidP="00CE4115">
      <w:pPr>
        <w:widowControl w:val="0"/>
        <w:autoSpaceDE w:val="0"/>
        <w:autoSpaceDN w:val="0"/>
        <w:adjustRightInd w:val="0"/>
        <w:spacing w:before="100" w:beforeAutospacing="1" w:after="100" w:afterAutospacing="1" w:line="240" w:lineRule="auto"/>
        <w:ind w:firstLine="720"/>
        <w:jc w:val="both"/>
        <w:rPr>
          <w:rFonts w:ascii="Times New Roman" w:hAnsi="Times New Roman"/>
          <w:sz w:val="28"/>
          <w:szCs w:val="28"/>
        </w:rPr>
      </w:pPr>
      <w:r>
        <w:rPr>
          <w:rFonts w:ascii="Times New Roman" w:hAnsi="Times New Roman" w:cs="Arial"/>
          <w:sz w:val="28"/>
          <w:szCs w:val="28"/>
        </w:rPr>
        <w:t xml:space="preserve">15.2. 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 </w:t>
      </w:r>
    </w:p>
    <w:p w:rsidR="00CE4115" w:rsidRDefault="00CE4115" w:rsidP="00CE4115">
      <w:pPr>
        <w:widowControl w:val="0"/>
        <w:autoSpaceDE w:val="0"/>
        <w:autoSpaceDN w:val="0"/>
        <w:adjustRightInd w:val="0"/>
        <w:spacing w:after="0" w:line="240" w:lineRule="auto"/>
        <w:jc w:val="both"/>
        <w:rPr>
          <w:rFonts w:ascii="Times New Roman" w:hAnsi="Times New Roman" w:cs="Arial"/>
          <w:bCs/>
          <w:kern w:val="28"/>
          <w:sz w:val="28"/>
          <w:szCs w:val="28"/>
        </w:rPr>
      </w:pPr>
      <w:r>
        <w:rPr>
          <w:rFonts w:ascii="Times New Roman" w:hAnsi="Times New Roman" w:cs="Arial"/>
          <w:sz w:val="28"/>
          <w:szCs w:val="28"/>
        </w:rPr>
        <w:t xml:space="preserve">15.3. Контроль исполнения настоящего Положения осуществляет в соответствии с действующим законодательством Совет </w:t>
      </w:r>
      <w:r>
        <w:rPr>
          <w:rFonts w:ascii="Times New Roman" w:hAnsi="Times New Roman" w:cs="Arial"/>
          <w:b/>
          <w:bCs/>
          <w:kern w:val="28"/>
          <w:sz w:val="28"/>
          <w:szCs w:val="28"/>
        </w:rPr>
        <w:t xml:space="preserve"> </w:t>
      </w:r>
      <w:r>
        <w:rPr>
          <w:rFonts w:ascii="Times New Roman" w:hAnsi="Times New Roman" w:cs="Arial"/>
          <w:bCs/>
          <w:kern w:val="28"/>
          <w:sz w:val="28"/>
          <w:szCs w:val="28"/>
        </w:rPr>
        <w:t xml:space="preserve">сельского поселения </w:t>
      </w:r>
      <w:r>
        <w:rPr>
          <w:rFonts w:ascii="Times New Roman" w:hAnsi="Times New Roman"/>
          <w:sz w:val="28"/>
          <w:szCs w:val="28"/>
        </w:rPr>
        <w:t xml:space="preserve">Нагадакский </w:t>
      </w:r>
      <w:r>
        <w:rPr>
          <w:rFonts w:ascii="Times New Roman" w:hAnsi="Times New Roman" w:cs="Arial"/>
          <w:bCs/>
          <w:kern w:val="28"/>
          <w:sz w:val="28"/>
          <w:szCs w:val="28"/>
        </w:rPr>
        <w:t>сельсовет муниципального района Аургазинский район Республики Башкортостан</w:t>
      </w:r>
      <w:r>
        <w:rPr>
          <w:rFonts w:ascii="Times New Roman" w:hAnsi="Times New Roman" w:cs="Arial"/>
          <w:sz w:val="28"/>
          <w:szCs w:val="28"/>
        </w:rPr>
        <w:t>, администрация сельского поселения в пределах своих полномочий.</w:t>
      </w:r>
    </w:p>
    <w:p w:rsidR="00CE4115" w:rsidRDefault="00CE4115" w:rsidP="00CE4115">
      <w:pPr>
        <w:tabs>
          <w:tab w:val="num" w:pos="0"/>
        </w:tabs>
        <w:spacing w:after="120" w:line="240" w:lineRule="auto"/>
        <w:ind w:left="-540"/>
        <w:jc w:val="both"/>
        <w:rPr>
          <w:rFonts w:ascii="Times New Roman" w:hAnsi="Times New Roman"/>
          <w:sz w:val="28"/>
          <w:szCs w:val="28"/>
        </w:rPr>
      </w:pPr>
    </w:p>
    <w:p w:rsidR="00CE4115" w:rsidRDefault="00CE4115" w:rsidP="00CE4115">
      <w:pPr>
        <w:autoSpaceDE w:val="0"/>
        <w:autoSpaceDN w:val="0"/>
        <w:spacing w:after="0" w:line="240" w:lineRule="auto"/>
        <w:ind w:left="-540"/>
        <w:jc w:val="both"/>
        <w:rPr>
          <w:rFonts w:ascii="Times New Roman" w:hAnsi="Times New Roman"/>
          <w:sz w:val="28"/>
          <w:szCs w:val="28"/>
        </w:rPr>
      </w:pPr>
      <w:r>
        <w:rPr>
          <w:rFonts w:ascii="Times New Roman" w:hAnsi="Times New Roman"/>
          <w:sz w:val="28"/>
          <w:szCs w:val="28"/>
        </w:rPr>
        <w:t>.</w:t>
      </w:r>
    </w:p>
    <w:p w:rsidR="00CE4115" w:rsidRDefault="00CE4115" w:rsidP="00CE4115">
      <w:pPr>
        <w:autoSpaceDE w:val="0"/>
        <w:autoSpaceDN w:val="0"/>
        <w:spacing w:after="0" w:line="240" w:lineRule="auto"/>
        <w:ind w:left="-540"/>
        <w:jc w:val="both"/>
        <w:rPr>
          <w:rFonts w:ascii="Times New Roman" w:hAnsi="Times New Roman"/>
          <w:sz w:val="28"/>
          <w:szCs w:val="28"/>
        </w:rPr>
      </w:pPr>
    </w:p>
    <w:p w:rsidR="00CE4115" w:rsidRDefault="00CE4115" w:rsidP="00CE4115">
      <w:pPr>
        <w:autoSpaceDE w:val="0"/>
        <w:autoSpaceDN w:val="0"/>
        <w:spacing w:after="0" w:line="240" w:lineRule="auto"/>
        <w:ind w:left="-540"/>
        <w:jc w:val="both"/>
        <w:rPr>
          <w:rFonts w:ascii="Times New Roman" w:hAnsi="Times New Roman"/>
          <w:sz w:val="28"/>
          <w:szCs w:val="28"/>
        </w:rPr>
      </w:pPr>
    </w:p>
    <w:p w:rsidR="00CE4115" w:rsidRDefault="00CE4115" w:rsidP="00CE4115">
      <w:pPr>
        <w:autoSpaceDE w:val="0"/>
        <w:autoSpaceDN w:val="0"/>
        <w:spacing w:after="0" w:line="240" w:lineRule="auto"/>
        <w:ind w:left="-540"/>
        <w:jc w:val="both"/>
        <w:rPr>
          <w:rFonts w:ascii="Times New Roman" w:hAnsi="Times New Roman"/>
          <w:sz w:val="28"/>
          <w:szCs w:val="28"/>
        </w:rPr>
      </w:pPr>
    </w:p>
    <w:p w:rsidR="00CE4115" w:rsidRDefault="00CE4115" w:rsidP="00CE4115">
      <w:pPr>
        <w:rPr>
          <w:rFonts w:eastAsia="Calibri"/>
          <w:lang w:eastAsia="en-US"/>
        </w:rPr>
      </w:pPr>
    </w:p>
    <w:p w:rsidR="00CE4115" w:rsidRDefault="00CE4115" w:rsidP="00CE4115"/>
    <w:p w:rsidR="00CE4115" w:rsidRPr="005F4F28" w:rsidRDefault="00CE4115" w:rsidP="00CE4115">
      <w:pPr>
        <w:spacing w:line="240" w:lineRule="auto"/>
        <w:rPr>
          <w:rFonts w:ascii="Times New Roman" w:hAnsi="Times New Roman"/>
          <w:sz w:val="24"/>
          <w:szCs w:val="24"/>
        </w:rPr>
      </w:pPr>
    </w:p>
    <w:p w:rsidR="00FF01A7" w:rsidRDefault="00FF01A7"/>
    <w:sectPr w:rsidR="00FF01A7" w:rsidSect="0008373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4115"/>
    <w:rsid w:val="00CE4115"/>
    <w:rsid w:val="00FF0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11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CE411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6444</Words>
  <Characters>36733</Characters>
  <Application>Microsoft Office Word</Application>
  <DocSecurity>0</DocSecurity>
  <Lines>306</Lines>
  <Paragraphs>86</Paragraphs>
  <ScaleCrop>false</ScaleCrop>
  <Company>Reanimator Extreme Edition</Company>
  <LinksUpToDate>false</LinksUpToDate>
  <CharactersWithSpaces>43091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2020-08-17T11:35:00Z</dcterms:created>
  <dcterms:modified xsi:type="dcterms:W3CDTF">2020-08-17T11:35:00Z</dcterms:modified>
</cp:coreProperties>
</file>